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993"/>
        </w:tabs>
        <w:autoSpaceDE w:val="0"/>
        <w:autoSpaceDN w:val="0"/>
        <w:adjustRightInd w:val="0"/>
        <w:snapToGrid w:val="0"/>
        <w:spacing w:line="440" w:lineRule="exact"/>
        <w:rPr>
          <w:rFonts w:hint="default" w:ascii="Times New Roman" w:hAnsi="Times New Roman" w:eastAsia="宋体"/>
          <w:color w:val="000000" w:themeColor="text1"/>
          <w:sz w:val="24"/>
          <w:szCs w:val="21"/>
          <w:lang w:val="en-US" w:eastAsia="zh-CN"/>
          <w14:textFill>
            <w14:solidFill>
              <w14:schemeClr w14:val="tx1"/>
            </w14:solidFill>
          </w14:textFill>
        </w:rPr>
      </w:pPr>
      <w:r>
        <w:rPr>
          <w:rFonts w:ascii="Times New Roman" w:hAnsi="Times New Roman"/>
          <w:color w:val="000000" w:themeColor="text1"/>
          <w:sz w:val="24"/>
          <w:szCs w:val="21"/>
          <w14:textFill>
            <w14:solidFill>
              <w14:schemeClr w14:val="tx1"/>
            </w14:solidFill>
          </w14:textFill>
        </w:rPr>
        <w:t>证券代码：000966</w:t>
      </w:r>
      <w:r>
        <w:rPr>
          <w:rFonts w:ascii="Times New Roman" w:hAnsi="Times New Roman"/>
          <w:color w:val="000000" w:themeColor="text1"/>
          <w:sz w:val="24"/>
          <w:szCs w:val="21"/>
          <w14:textFill>
            <w14:solidFill>
              <w14:schemeClr w14:val="tx1"/>
            </w14:solidFill>
          </w14:textFill>
        </w:rPr>
        <w:tab/>
      </w:r>
      <w:r>
        <w:rPr>
          <w:rFonts w:ascii="Times New Roman" w:hAnsi="Times New Roman"/>
          <w:color w:val="000000" w:themeColor="text1"/>
          <w:sz w:val="24"/>
          <w:szCs w:val="21"/>
          <w14:textFill>
            <w14:solidFill>
              <w14:schemeClr w14:val="tx1"/>
            </w14:solidFill>
          </w14:textFill>
        </w:rPr>
        <w:t xml:space="preserve">       </w:t>
      </w:r>
      <w:r>
        <w:rPr>
          <w:rFonts w:hint="eastAsia" w:ascii="Times New Roman" w:hAnsi="Times New Roman"/>
          <w:color w:val="000000" w:themeColor="text1"/>
          <w:sz w:val="24"/>
          <w:szCs w:val="21"/>
          <w14:textFill>
            <w14:solidFill>
              <w14:schemeClr w14:val="tx1"/>
            </w14:solidFill>
          </w14:textFill>
        </w:rPr>
        <w:t xml:space="preserve">  </w:t>
      </w:r>
      <w:r>
        <w:rPr>
          <w:rFonts w:ascii="Times New Roman" w:hAnsi="Times New Roman"/>
          <w:color w:val="000000" w:themeColor="text1"/>
          <w:sz w:val="24"/>
          <w:szCs w:val="21"/>
          <w14:textFill>
            <w14:solidFill>
              <w14:schemeClr w14:val="tx1"/>
            </w14:solidFill>
          </w14:textFill>
        </w:rPr>
        <w:t xml:space="preserve">证券简称：长源电力       </w:t>
      </w:r>
      <w:r>
        <w:rPr>
          <w:rFonts w:hint="eastAsia" w:ascii="Times New Roman" w:hAnsi="Times New Roman"/>
          <w:color w:val="000000" w:themeColor="text1"/>
          <w:sz w:val="24"/>
          <w:szCs w:val="21"/>
          <w14:textFill>
            <w14:solidFill>
              <w14:schemeClr w14:val="tx1"/>
            </w14:solidFill>
          </w14:textFill>
        </w:rPr>
        <w:t xml:space="preserve">  </w:t>
      </w:r>
      <w:r>
        <w:rPr>
          <w:rFonts w:ascii="Times New Roman" w:hAnsi="Times New Roman"/>
          <w:color w:val="000000" w:themeColor="text1"/>
          <w:sz w:val="24"/>
          <w:szCs w:val="21"/>
          <w14:textFill>
            <w14:solidFill>
              <w14:schemeClr w14:val="tx1"/>
            </w14:solidFill>
          </w14:textFill>
        </w:rPr>
        <w:t>公告编号：20</w:t>
      </w:r>
      <w:r>
        <w:rPr>
          <w:rFonts w:hint="eastAsia" w:ascii="Times New Roman" w:hAnsi="Times New Roman"/>
          <w:color w:val="000000" w:themeColor="text1"/>
          <w:sz w:val="24"/>
          <w:szCs w:val="21"/>
          <w14:textFill>
            <w14:solidFill>
              <w14:schemeClr w14:val="tx1"/>
            </w14:solidFill>
          </w14:textFill>
        </w:rPr>
        <w:t>2</w:t>
      </w:r>
      <w:r>
        <w:rPr>
          <w:rFonts w:ascii="Times New Roman" w:hAnsi="Times New Roman"/>
          <w:color w:val="000000" w:themeColor="text1"/>
          <w:sz w:val="24"/>
          <w:szCs w:val="21"/>
          <w14:textFill>
            <w14:solidFill>
              <w14:schemeClr w14:val="tx1"/>
            </w14:solidFill>
          </w14:textFill>
        </w:rPr>
        <w:t>4-</w:t>
      </w:r>
      <w:r>
        <w:rPr>
          <w:rFonts w:hint="eastAsia" w:ascii="Times New Roman" w:hAnsi="Times New Roman"/>
          <w:color w:val="000000" w:themeColor="text1"/>
          <w:sz w:val="24"/>
          <w:szCs w:val="21"/>
          <w:lang w:val="en-US" w:eastAsia="zh-CN"/>
          <w14:textFill>
            <w14:solidFill>
              <w14:schemeClr w14:val="tx1"/>
            </w14:solidFill>
          </w14:textFill>
        </w:rPr>
        <w:t>087</w:t>
      </w:r>
    </w:p>
    <w:p>
      <w:pPr>
        <w:adjustRightInd w:val="0"/>
        <w:snapToGrid w:val="0"/>
        <w:spacing w:line="440" w:lineRule="exact"/>
        <w:jc w:val="center"/>
        <w:rPr>
          <w:rFonts w:ascii="Times New Roman" w:hAnsi="Times New Roman"/>
          <w:b/>
          <w:bCs/>
          <w:color w:val="000000" w:themeColor="text1"/>
          <w:sz w:val="32"/>
          <w:szCs w:val="32"/>
          <w14:textFill>
            <w14:solidFill>
              <w14:schemeClr w14:val="tx1"/>
            </w14:solidFill>
          </w14:textFill>
        </w:rPr>
      </w:pPr>
    </w:p>
    <w:p>
      <w:pPr>
        <w:adjustRightInd w:val="0"/>
        <w:snapToGrid w:val="0"/>
        <w:spacing w:line="440" w:lineRule="exact"/>
        <w:jc w:val="center"/>
        <w:rPr>
          <w:rFonts w:ascii="Times New Roman" w:hAnsi="Times New Roman" w:eastAsia="方正小标宋简体" w:cs="方正小标宋简体"/>
          <w:color w:val="000000" w:themeColor="text1"/>
          <w:sz w:val="32"/>
          <w:szCs w:val="32"/>
          <w14:textFill>
            <w14:solidFill>
              <w14:schemeClr w14:val="tx1"/>
            </w14:solidFill>
          </w14:textFill>
        </w:rPr>
      </w:pPr>
      <w:r>
        <w:rPr>
          <w:rFonts w:hint="eastAsia" w:ascii="Times New Roman" w:hAnsi="Times New Roman" w:eastAsia="方正小标宋简体" w:cs="方正小标宋简体"/>
          <w:color w:val="000000" w:themeColor="text1"/>
          <w:sz w:val="32"/>
          <w:szCs w:val="32"/>
          <w14:textFill>
            <w14:solidFill>
              <w14:schemeClr w14:val="tx1"/>
            </w14:solidFill>
          </w14:textFill>
        </w:rPr>
        <w:t>国家能源集团长源电力股份有限公司</w:t>
      </w:r>
    </w:p>
    <w:p>
      <w:pPr>
        <w:adjustRightInd w:val="0"/>
        <w:snapToGrid w:val="0"/>
        <w:spacing w:line="440" w:lineRule="exact"/>
        <w:jc w:val="center"/>
        <w:rPr>
          <w:rFonts w:ascii="Times New Roman" w:hAnsi="Times New Roman" w:eastAsia="方正小标宋简体" w:cs="方正小标宋简体"/>
          <w:color w:val="000000" w:themeColor="text1"/>
          <w:sz w:val="32"/>
          <w:szCs w:val="32"/>
          <w14:textFill>
            <w14:solidFill>
              <w14:schemeClr w14:val="tx1"/>
            </w14:solidFill>
          </w14:textFill>
        </w:rPr>
      </w:pPr>
      <w:r>
        <w:rPr>
          <w:rFonts w:hint="eastAsia" w:ascii="Times New Roman" w:hAnsi="Times New Roman" w:eastAsia="方正小标宋简体" w:cs="方正小标宋简体"/>
          <w:color w:val="000000" w:themeColor="text1"/>
          <w:sz w:val="32"/>
          <w:szCs w:val="32"/>
          <w14:textFill>
            <w14:solidFill>
              <w14:schemeClr w14:val="tx1"/>
            </w14:solidFill>
          </w14:textFill>
        </w:rPr>
        <w:t>关于向特定对象发行股票发行情况报告书披露的</w:t>
      </w:r>
    </w:p>
    <w:p>
      <w:pPr>
        <w:adjustRightInd w:val="0"/>
        <w:snapToGrid w:val="0"/>
        <w:spacing w:line="440" w:lineRule="exact"/>
        <w:jc w:val="center"/>
        <w:rPr>
          <w:rFonts w:ascii="Times New Roman" w:hAnsi="Times New Roman" w:eastAsia="方正小标宋简体" w:cs="方正小标宋简体"/>
          <w:color w:val="000000" w:themeColor="text1"/>
          <w:sz w:val="32"/>
          <w:szCs w:val="32"/>
          <w14:textFill>
            <w14:solidFill>
              <w14:schemeClr w14:val="tx1"/>
            </w14:solidFill>
          </w14:textFill>
        </w:rPr>
      </w:pPr>
      <w:r>
        <w:rPr>
          <w:rFonts w:hint="eastAsia" w:ascii="Times New Roman" w:hAnsi="Times New Roman" w:eastAsia="方正小标宋简体" w:cs="方正小标宋简体"/>
          <w:color w:val="000000" w:themeColor="text1"/>
          <w:sz w:val="32"/>
          <w:szCs w:val="32"/>
          <w14:textFill>
            <w14:solidFill>
              <w14:schemeClr w14:val="tx1"/>
            </w14:solidFill>
          </w14:textFill>
        </w:rPr>
        <w:t>提示性公</w:t>
      </w:r>
      <w:r>
        <w:rPr>
          <w:rFonts w:ascii="Times New Roman" w:hAnsi="Times New Roman" w:eastAsia="方正小标宋简体" w:cs="方正小标宋简体"/>
          <w:color w:val="000000" w:themeColor="text1"/>
          <w:sz w:val="32"/>
          <w:szCs w:val="32"/>
          <w14:textFill>
            <w14:solidFill>
              <w14:schemeClr w14:val="tx1"/>
            </w14:solidFill>
          </w14:textFill>
        </w:rPr>
        <w:t>告</w:t>
      </w:r>
    </w:p>
    <w:p>
      <w:pPr>
        <w:autoSpaceDE w:val="0"/>
        <w:autoSpaceDN w:val="0"/>
        <w:adjustRightInd w:val="0"/>
        <w:snapToGrid w:val="0"/>
        <w:spacing w:line="440" w:lineRule="exact"/>
        <w:jc w:val="center"/>
        <w:rPr>
          <w:rFonts w:ascii="Times New Roman" w:hAnsi="Times New Roman"/>
          <w:color w:val="000000" w:themeColor="text1"/>
          <w:sz w:val="32"/>
          <w:szCs w:val="32"/>
          <w14:textFill>
            <w14:solidFill>
              <w14:schemeClr w14:val="tx1"/>
            </w14:solidFill>
          </w14:textFill>
        </w:rPr>
      </w:pPr>
    </w:p>
    <w:tbl>
      <w:tblPr>
        <w:tblStyle w:val="13"/>
        <w:tblW w:w="85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8582" w:type="dxa"/>
            <w:tcBorders>
              <w:top w:val="single" w:color="auto" w:sz="4" w:space="0"/>
              <w:left w:val="single" w:color="auto" w:sz="4" w:space="0"/>
              <w:bottom w:val="single" w:color="auto" w:sz="4" w:space="0"/>
              <w:right w:val="single" w:color="auto" w:sz="4" w:space="0"/>
            </w:tcBorders>
          </w:tcPr>
          <w:p>
            <w:pPr>
              <w:autoSpaceDE w:val="0"/>
              <w:autoSpaceDN w:val="0"/>
              <w:adjustRightInd w:val="0"/>
              <w:snapToGrid w:val="0"/>
              <w:spacing w:line="380" w:lineRule="exact"/>
              <w:ind w:firstLine="480" w:firstLineChars="200"/>
              <w:rPr>
                <w:rFonts w:ascii="Times New Roman" w:hAnsi="Times New Roman"/>
                <w:color w:val="000000" w:themeColor="text1"/>
                <w:sz w:val="24"/>
                <w:szCs w:val="28"/>
                <w14:textFill>
                  <w14:solidFill>
                    <w14:schemeClr w14:val="tx1"/>
                  </w14:solidFill>
                </w14:textFill>
              </w:rPr>
            </w:pPr>
            <w:r>
              <w:rPr>
                <w:rFonts w:ascii="Times New Roman" w:hAnsi="Times New Roman"/>
                <w:color w:val="000000" w:themeColor="text1"/>
                <w:kern w:val="0"/>
                <w:sz w:val="24"/>
                <w:szCs w:val="28"/>
                <w14:textFill>
                  <w14:solidFill>
                    <w14:schemeClr w14:val="tx1"/>
                  </w14:solidFill>
                </w14:textFill>
              </w:rPr>
              <w:t>本公司及董事会全体成员保证信息披露内容的真实、准确和完整，没有虚假记载、误导性陈述或重大遗漏。</w:t>
            </w:r>
          </w:p>
        </w:tc>
      </w:tr>
    </w:tbl>
    <w:p>
      <w:pPr>
        <w:adjustRightInd w:val="0"/>
        <w:snapToGrid w:val="0"/>
        <w:spacing w:line="380" w:lineRule="exact"/>
        <w:ind w:firstLine="570"/>
        <w:rPr>
          <w:rFonts w:ascii="Times New Roman" w:hAnsi="Times New Roman"/>
          <w:b/>
          <w:color w:val="000000" w:themeColor="text1"/>
          <w:sz w:val="24"/>
          <w:szCs w:val="28"/>
          <w14:textFill>
            <w14:solidFill>
              <w14:schemeClr w14:val="tx1"/>
            </w14:solidFill>
          </w14:textFill>
        </w:rPr>
      </w:pPr>
    </w:p>
    <w:p>
      <w:pPr>
        <w:adjustRightInd w:val="0"/>
        <w:snapToGrid w:val="0"/>
        <w:spacing w:line="380" w:lineRule="exact"/>
        <w:ind w:firstLine="480" w:firstLineChars="200"/>
        <w:rPr>
          <w:rFonts w:ascii="Times New Roman" w:hAnsi="Times New Roman"/>
          <w:color w:val="000000" w:themeColor="text1"/>
          <w:sz w:val="24"/>
          <w:szCs w:val="28"/>
          <w14:textFill>
            <w14:solidFill>
              <w14:schemeClr w14:val="tx1"/>
            </w14:solidFill>
          </w14:textFill>
        </w:rPr>
      </w:pPr>
      <w:r>
        <w:rPr>
          <w:rFonts w:hint="eastAsia" w:ascii="Times New Roman" w:hAnsi="Times New Roman"/>
          <w:color w:val="000000" w:themeColor="text1"/>
          <w:sz w:val="24"/>
          <w:szCs w:val="28"/>
          <w14:textFill>
            <w14:solidFill>
              <w14:schemeClr w14:val="tx1"/>
            </w14:solidFill>
          </w14:textFill>
        </w:rPr>
        <w:t>公司向特定对象发行股票发行承销总结相关文件已在深圳证券交易所备案通过，公司将依据相关规定尽快办理本次发行新增股份的登记托管事宜。</w:t>
      </w:r>
    </w:p>
    <w:p>
      <w:pPr>
        <w:adjustRightInd w:val="0"/>
        <w:snapToGrid w:val="0"/>
        <w:spacing w:line="380" w:lineRule="exact"/>
        <w:ind w:firstLine="480" w:firstLineChars="200"/>
        <w:rPr>
          <w:rFonts w:ascii="Times New Roman" w:hAnsi="Times New Roman"/>
          <w:color w:val="000000" w:themeColor="text1"/>
          <w:sz w:val="24"/>
          <w:szCs w:val="28"/>
          <w14:textFill>
            <w14:solidFill>
              <w14:schemeClr w14:val="tx1"/>
            </w14:solidFill>
          </w14:textFill>
        </w:rPr>
      </w:pPr>
      <w:r>
        <w:rPr>
          <w:rFonts w:hint="eastAsia" w:ascii="Times New Roman" w:hAnsi="Times New Roman"/>
          <w:color w:val="000000" w:themeColor="text1"/>
          <w:sz w:val="24"/>
          <w:szCs w:val="28"/>
          <w14:textFill>
            <w14:solidFill>
              <w14:schemeClr w14:val="tx1"/>
            </w14:solidFill>
          </w14:textFill>
        </w:rPr>
        <w:t>《国家能源集团长源电力股份有限公司向特定对象发行股票发行情况报告书》及相关文件已于同日在巨潮资讯网（www.cninfo.com.cn）上披露，敬请广大投资者注意查阅。</w:t>
      </w:r>
    </w:p>
    <w:p>
      <w:pPr>
        <w:adjustRightInd w:val="0"/>
        <w:snapToGrid w:val="0"/>
        <w:spacing w:line="380" w:lineRule="exact"/>
        <w:ind w:firstLine="480" w:firstLineChars="200"/>
        <w:rPr>
          <w:rFonts w:ascii="Times New Roman" w:hAnsi="Times New Roman"/>
          <w:color w:val="000000" w:themeColor="text1"/>
          <w:sz w:val="24"/>
          <w:szCs w:val="28"/>
          <w14:textFill>
            <w14:solidFill>
              <w14:schemeClr w14:val="tx1"/>
            </w14:solidFill>
          </w14:textFill>
        </w:rPr>
      </w:pPr>
    </w:p>
    <w:p>
      <w:pPr>
        <w:adjustRightInd w:val="0"/>
        <w:snapToGrid w:val="0"/>
        <w:spacing w:line="380" w:lineRule="exact"/>
        <w:ind w:firstLine="480" w:firstLineChars="200"/>
        <w:rPr>
          <w:rFonts w:ascii="Times New Roman" w:hAnsi="Times New Roman"/>
          <w:color w:val="000000" w:themeColor="text1"/>
          <w:sz w:val="24"/>
          <w:szCs w:val="28"/>
          <w14:textFill>
            <w14:solidFill>
              <w14:schemeClr w14:val="tx1"/>
            </w14:solidFill>
          </w14:textFill>
        </w:rPr>
      </w:pPr>
      <w:r>
        <w:rPr>
          <w:rFonts w:ascii="Times New Roman" w:hAnsi="Times New Roman"/>
          <w:color w:val="000000" w:themeColor="text1"/>
          <w:sz w:val="24"/>
          <w:szCs w:val="28"/>
          <w14:textFill>
            <w14:solidFill>
              <w14:schemeClr w14:val="tx1"/>
            </w14:solidFill>
          </w14:textFill>
        </w:rPr>
        <w:t>特此公告</w:t>
      </w:r>
      <w:r>
        <w:rPr>
          <w:rFonts w:hint="eastAsia" w:ascii="Times New Roman" w:hAnsi="Times New Roman"/>
          <w:color w:val="000000" w:themeColor="text1"/>
          <w:sz w:val="24"/>
          <w:szCs w:val="28"/>
          <w14:textFill>
            <w14:solidFill>
              <w14:schemeClr w14:val="tx1"/>
            </w14:solidFill>
          </w14:textFill>
        </w:rPr>
        <w:t>。</w:t>
      </w:r>
    </w:p>
    <w:p>
      <w:pPr>
        <w:adjustRightInd w:val="0"/>
        <w:snapToGrid w:val="0"/>
        <w:spacing w:line="380" w:lineRule="exact"/>
        <w:ind w:firstLine="480" w:firstLineChars="200"/>
        <w:rPr>
          <w:rFonts w:ascii="Times New Roman" w:hAnsi="Times New Roman"/>
          <w:color w:val="000000" w:themeColor="text1"/>
          <w:sz w:val="24"/>
          <w:szCs w:val="28"/>
          <w14:textFill>
            <w14:solidFill>
              <w14:schemeClr w14:val="tx1"/>
            </w14:solidFill>
          </w14:textFill>
        </w:rPr>
      </w:pPr>
    </w:p>
    <w:p>
      <w:pPr>
        <w:adjustRightInd w:val="0"/>
        <w:snapToGrid w:val="0"/>
        <w:spacing w:line="380" w:lineRule="exact"/>
        <w:jc w:val="right"/>
        <w:rPr>
          <w:rFonts w:ascii="Times New Roman" w:hAnsi="Times New Roman"/>
          <w:color w:val="000000" w:themeColor="text1"/>
          <w:sz w:val="24"/>
          <w:szCs w:val="28"/>
          <w14:textFill>
            <w14:solidFill>
              <w14:schemeClr w14:val="tx1"/>
            </w14:solidFill>
          </w14:textFill>
        </w:rPr>
      </w:pPr>
      <w:r>
        <w:rPr>
          <w:rFonts w:ascii="Times New Roman" w:hAnsi="Times New Roman"/>
          <w:color w:val="000000" w:themeColor="text1"/>
          <w:sz w:val="24"/>
          <w:szCs w:val="28"/>
          <w14:textFill>
            <w14:solidFill>
              <w14:schemeClr w14:val="tx1"/>
            </w14:solidFill>
          </w14:textFill>
        </w:rPr>
        <w:t>国</w:t>
      </w:r>
      <w:r>
        <w:rPr>
          <w:rFonts w:hint="eastAsia" w:ascii="Times New Roman" w:hAnsi="Times New Roman"/>
          <w:color w:val="000000" w:themeColor="text1"/>
          <w:sz w:val="24"/>
          <w:szCs w:val="28"/>
          <w14:textFill>
            <w14:solidFill>
              <w14:schemeClr w14:val="tx1"/>
            </w14:solidFill>
          </w14:textFill>
        </w:rPr>
        <w:t>家能源集团</w:t>
      </w:r>
      <w:r>
        <w:rPr>
          <w:rFonts w:ascii="Times New Roman" w:hAnsi="Times New Roman"/>
          <w:color w:val="000000" w:themeColor="text1"/>
          <w:sz w:val="24"/>
          <w:szCs w:val="28"/>
          <w14:textFill>
            <w14:solidFill>
              <w14:schemeClr w14:val="tx1"/>
            </w14:solidFill>
          </w14:textFill>
        </w:rPr>
        <w:t>长源电力股份有限公司董事会</w:t>
      </w:r>
    </w:p>
    <w:p>
      <w:pPr>
        <w:wordWrap w:val="0"/>
        <w:spacing w:line="380" w:lineRule="exact"/>
        <w:ind w:firstLine="420"/>
        <w:jc w:val="center"/>
        <w:rPr>
          <w:rFonts w:ascii="Times New Roman" w:hAnsi="Times New Roman"/>
          <w:color w:val="000000" w:themeColor="text1"/>
          <w:szCs w:val="28"/>
          <w14:textFill>
            <w14:solidFill>
              <w14:schemeClr w14:val="tx1"/>
            </w14:solidFill>
          </w14:textFill>
        </w:rPr>
      </w:pPr>
      <w:r>
        <w:rPr>
          <w:rFonts w:hint="eastAsia" w:ascii="Times New Roman" w:hAnsi="Times New Roman"/>
          <w:color w:val="000000" w:themeColor="text1"/>
          <w:sz w:val="24"/>
          <w:szCs w:val="28"/>
          <w14:textFill>
            <w14:solidFill>
              <w14:schemeClr w14:val="tx1"/>
            </w14:solidFill>
          </w14:textFill>
        </w:rPr>
        <w:t xml:space="preserve">                            </w:t>
      </w:r>
      <w:bookmarkStart w:id="0" w:name="_GoBack"/>
      <w:bookmarkEnd w:id="0"/>
      <w:r>
        <w:rPr>
          <w:rFonts w:hint="eastAsia" w:ascii="Times New Roman" w:hAnsi="Times New Roman"/>
          <w:color w:val="000000" w:themeColor="text1"/>
          <w:sz w:val="24"/>
          <w:szCs w:val="28"/>
          <w14:textFill>
            <w14:solidFill>
              <w14:schemeClr w14:val="tx1"/>
            </w14:solidFill>
          </w14:textFill>
        </w:rPr>
        <w:t xml:space="preserve"> </w:t>
      </w:r>
      <w:r>
        <w:rPr>
          <w:rFonts w:ascii="Times New Roman" w:hAnsi="Times New Roman"/>
          <w:color w:val="000000" w:themeColor="text1"/>
          <w:sz w:val="24"/>
          <w:szCs w:val="28"/>
          <w14:textFill>
            <w14:solidFill>
              <w14:schemeClr w14:val="tx1"/>
            </w14:solidFill>
          </w14:textFill>
        </w:rPr>
        <w:t>20</w:t>
      </w:r>
      <w:r>
        <w:rPr>
          <w:rFonts w:hint="eastAsia" w:ascii="Times New Roman" w:hAnsi="Times New Roman"/>
          <w:color w:val="000000" w:themeColor="text1"/>
          <w:sz w:val="24"/>
          <w:szCs w:val="28"/>
          <w14:textFill>
            <w14:solidFill>
              <w14:schemeClr w14:val="tx1"/>
            </w14:solidFill>
          </w14:textFill>
        </w:rPr>
        <w:t>2</w:t>
      </w:r>
      <w:r>
        <w:rPr>
          <w:rFonts w:ascii="Times New Roman" w:hAnsi="Times New Roman"/>
          <w:color w:val="000000" w:themeColor="text1"/>
          <w:sz w:val="24"/>
          <w:szCs w:val="28"/>
          <w14:textFill>
            <w14:solidFill>
              <w14:schemeClr w14:val="tx1"/>
            </w14:solidFill>
          </w14:textFill>
        </w:rPr>
        <w:t>4年</w:t>
      </w:r>
      <w:r>
        <w:rPr>
          <w:rFonts w:hint="eastAsia" w:ascii="Times New Roman" w:hAnsi="Times New Roman"/>
          <w:color w:val="000000" w:themeColor="text1"/>
          <w:sz w:val="24"/>
          <w:szCs w:val="28"/>
          <w14:textFill>
            <w14:solidFill>
              <w14:schemeClr w14:val="tx1"/>
            </w14:solidFill>
          </w14:textFill>
        </w:rPr>
        <w:t>11</w:t>
      </w:r>
      <w:r>
        <w:rPr>
          <w:rFonts w:ascii="Times New Roman" w:hAnsi="Times New Roman"/>
          <w:color w:val="000000" w:themeColor="text1"/>
          <w:sz w:val="24"/>
          <w:szCs w:val="28"/>
          <w14:textFill>
            <w14:solidFill>
              <w14:schemeClr w14:val="tx1"/>
            </w14:solidFill>
          </w14:textFill>
        </w:rPr>
        <w:t>月</w:t>
      </w:r>
      <w:r>
        <w:rPr>
          <w:rFonts w:hint="eastAsia" w:ascii="Times New Roman" w:hAnsi="Times New Roman"/>
          <w:color w:val="000000" w:themeColor="text1"/>
          <w:sz w:val="24"/>
          <w:szCs w:val="28"/>
          <w:lang w:val="en-US" w:eastAsia="zh-CN"/>
          <w14:textFill>
            <w14:solidFill>
              <w14:schemeClr w14:val="tx1"/>
            </w14:solidFill>
          </w14:textFill>
        </w:rPr>
        <w:t>9</w:t>
      </w:r>
      <w:r>
        <w:rPr>
          <w:rFonts w:ascii="Times New Roman" w:hAnsi="Times New Roman"/>
          <w:color w:val="000000" w:themeColor="text1"/>
          <w:sz w:val="24"/>
          <w:szCs w:val="28"/>
          <w14:textFill>
            <w14:solidFill>
              <w14:schemeClr w14:val="tx1"/>
            </w14:solidFill>
          </w14:textFill>
        </w:rPr>
        <w:t>日</w:t>
      </w:r>
    </w:p>
    <w:sectPr>
      <w:footerReference r:id="rId3" w:type="default"/>
      <w:footerReference r:id="rId4" w:type="even"/>
      <w:pgSz w:w="11906" w:h="16838"/>
      <w:pgMar w:top="1134" w:right="1701" w:bottom="851" w:left="1701" w:header="851" w:footer="454"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5"/>
        <w:rFonts w:hint="eastAsia"/>
      </w:rPr>
    </w:pPr>
    <w:r>
      <w:fldChar w:fldCharType="begin"/>
    </w:r>
    <w:r>
      <w:rPr>
        <w:rStyle w:val="15"/>
      </w:rPr>
      <w:instrText xml:space="preserve">PAGE  </w:instrText>
    </w:r>
    <w:r>
      <w:fldChar w:fldCharType="separate"/>
    </w:r>
    <w:r>
      <w:rPr>
        <w:rStyle w:val="15"/>
      </w:rPr>
      <w:t>2</w:t>
    </w:r>
    <w:r>
      <w:fldChar w:fldCharType="end"/>
    </w:r>
  </w:p>
  <w:p>
    <w:pPr>
      <w:pStyle w:val="9"/>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5"/>
        <w:rFonts w:hint="eastAsia"/>
      </w:rPr>
    </w:pPr>
    <w:r>
      <w:fldChar w:fldCharType="begin"/>
    </w:r>
    <w:r>
      <w:rPr>
        <w:rStyle w:val="15"/>
      </w:rPr>
      <w:instrText xml:space="preserve">PAGE  </w:instrText>
    </w:r>
    <w:r>
      <w:fldChar w:fldCharType="end"/>
    </w:r>
  </w:p>
  <w:p>
    <w:pPr>
      <w:pStyle w:val="9"/>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65FB"/>
    <w:rsid w:val="00000F42"/>
    <w:rsid w:val="00001920"/>
    <w:rsid w:val="00002998"/>
    <w:rsid w:val="00002C12"/>
    <w:rsid w:val="00003CC0"/>
    <w:rsid w:val="00006505"/>
    <w:rsid w:val="0000676D"/>
    <w:rsid w:val="0001077E"/>
    <w:rsid w:val="00013678"/>
    <w:rsid w:val="000139DA"/>
    <w:rsid w:val="0001653C"/>
    <w:rsid w:val="00017FAC"/>
    <w:rsid w:val="000208A3"/>
    <w:rsid w:val="00024984"/>
    <w:rsid w:val="000252A6"/>
    <w:rsid w:val="00025C74"/>
    <w:rsid w:val="000275C3"/>
    <w:rsid w:val="00027A1B"/>
    <w:rsid w:val="00030360"/>
    <w:rsid w:val="000310A3"/>
    <w:rsid w:val="00032B14"/>
    <w:rsid w:val="00034FCC"/>
    <w:rsid w:val="0003590A"/>
    <w:rsid w:val="00035D17"/>
    <w:rsid w:val="000376A0"/>
    <w:rsid w:val="0004115E"/>
    <w:rsid w:val="00041C47"/>
    <w:rsid w:val="00041EC5"/>
    <w:rsid w:val="00042608"/>
    <w:rsid w:val="00043551"/>
    <w:rsid w:val="00045377"/>
    <w:rsid w:val="0004668C"/>
    <w:rsid w:val="000470AB"/>
    <w:rsid w:val="00047553"/>
    <w:rsid w:val="000514AA"/>
    <w:rsid w:val="00052E9C"/>
    <w:rsid w:val="00054279"/>
    <w:rsid w:val="000542F8"/>
    <w:rsid w:val="0006117E"/>
    <w:rsid w:val="00061DC6"/>
    <w:rsid w:val="00062E1B"/>
    <w:rsid w:val="0006396D"/>
    <w:rsid w:val="0006438C"/>
    <w:rsid w:val="00066CA4"/>
    <w:rsid w:val="00070B00"/>
    <w:rsid w:val="00072A20"/>
    <w:rsid w:val="00076CDD"/>
    <w:rsid w:val="00077152"/>
    <w:rsid w:val="00081859"/>
    <w:rsid w:val="00083F39"/>
    <w:rsid w:val="0008726A"/>
    <w:rsid w:val="00090406"/>
    <w:rsid w:val="000936EB"/>
    <w:rsid w:val="0009402D"/>
    <w:rsid w:val="0009432B"/>
    <w:rsid w:val="00095326"/>
    <w:rsid w:val="000954B0"/>
    <w:rsid w:val="000968B6"/>
    <w:rsid w:val="000A519A"/>
    <w:rsid w:val="000A51F2"/>
    <w:rsid w:val="000A7375"/>
    <w:rsid w:val="000B0CD2"/>
    <w:rsid w:val="000B127B"/>
    <w:rsid w:val="000B1950"/>
    <w:rsid w:val="000B3B4B"/>
    <w:rsid w:val="000B4B68"/>
    <w:rsid w:val="000B54BD"/>
    <w:rsid w:val="000B5E78"/>
    <w:rsid w:val="000B6ABE"/>
    <w:rsid w:val="000B77F7"/>
    <w:rsid w:val="000C155E"/>
    <w:rsid w:val="000C36CF"/>
    <w:rsid w:val="000C4C6D"/>
    <w:rsid w:val="000C7705"/>
    <w:rsid w:val="000D0337"/>
    <w:rsid w:val="000D0862"/>
    <w:rsid w:val="000D0911"/>
    <w:rsid w:val="000D169C"/>
    <w:rsid w:val="000D16B4"/>
    <w:rsid w:val="000D22CF"/>
    <w:rsid w:val="000D266D"/>
    <w:rsid w:val="000D30D2"/>
    <w:rsid w:val="000D6B57"/>
    <w:rsid w:val="000E0326"/>
    <w:rsid w:val="000E239C"/>
    <w:rsid w:val="000E2453"/>
    <w:rsid w:val="000E3617"/>
    <w:rsid w:val="000E39A5"/>
    <w:rsid w:val="000E53D4"/>
    <w:rsid w:val="000E5EA8"/>
    <w:rsid w:val="000E660A"/>
    <w:rsid w:val="000E6780"/>
    <w:rsid w:val="000E7227"/>
    <w:rsid w:val="000E7C3C"/>
    <w:rsid w:val="000F011A"/>
    <w:rsid w:val="000F1BD0"/>
    <w:rsid w:val="000F2257"/>
    <w:rsid w:val="000F65FB"/>
    <w:rsid w:val="000F7AE7"/>
    <w:rsid w:val="00103F39"/>
    <w:rsid w:val="00104E5D"/>
    <w:rsid w:val="00105DAC"/>
    <w:rsid w:val="00106F55"/>
    <w:rsid w:val="00107678"/>
    <w:rsid w:val="001104D5"/>
    <w:rsid w:val="0011193F"/>
    <w:rsid w:val="001134CF"/>
    <w:rsid w:val="0011402A"/>
    <w:rsid w:val="001147D2"/>
    <w:rsid w:val="00114AC4"/>
    <w:rsid w:val="00115E46"/>
    <w:rsid w:val="00116DA9"/>
    <w:rsid w:val="00117D95"/>
    <w:rsid w:val="0012072A"/>
    <w:rsid w:val="00121C2A"/>
    <w:rsid w:val="00124291"/>
    <w:rsid w:val="00127709"/>
    <w:rsid w:val="0013187F"/>
    <w:rsid w:val="00134626"/>
    <w:rsid w:val="001348FE"/>
    <w:rsid w:val="00137A17"/>
    <w:rsid w:val="00140CB8"/>
    <w:rsid w:val="001444D6"/>
    <w:rsid w:val="00144A2C"/>
    <w:rsid w:val="0014512D"/>
    <w:rsid w:val="00153E58"/>
    <w:rsid w:val="001553B3"/>
    <w:rsid w:val="001572DC"/>
    <w:rsid w:val="00161ADE"/>
    <w:rsid w:val="00162CE8"/>
    <w:rsid w:val="00164335"/>
    <w:rsid w:val="001720D1"/>
    <w:rsid w:val="0017219C"/>
    <w:rsid w:val="00172AE9"/>
    <w:rsid w:val="00172C93"/>
    <w:rsid w:val="00174401"/>
    <w:rsid w:val="001756E5"/>
    <w:rsid w:val="00176544"/>
    <w:rsid w:val="0017672A"/>
    <w:rsid w:val="001775BC"/>
    <w:rsid w:val="0018059C"/>
    <w:rsid w:val="00182B7C"/>
    <w:rsid w:val="00182E6B"/>
    <w:rsid w:val="001841DD"/>
    <w:rsid w:val="001847E3"/>
    <w:rsid w:val="0018484D"/>
    <w:rsid w:val="0018558F"/>
    <w:rsid w:val="00185B26"/>
    <w:rsid w:val="00186A86"/>
    <w:rsid w:val="001870CB"/>
    <w:rsid w:val="00187BB5"/>
    <w:rsid w:val="00190153"/>
    <w:rsid w:val="00191174"/>
    <w:rsid w:val="00191B3F"/>
    <w:rsid w:val="00191CAA"/>
    <w:rsid w:val="00191F4A"/>
    <w:rsid w:val="0019352A"/>
    <w:rsid w:val="0019371E"/>
    <w:rsid w:val="001954C5"/>
    <w:rsid w:val="00195669"/>
    <w:rsid w:val="0019567F"/>
    <w:rsid w:val="00195E7E"/>
    <w:rsid w:val="00196BC6"/>
    <w:rsid w:val="0019747B"/>
    <w:rsid w:val="001A005E"/>
    <w:rsid w:val="001A4DC8"/>
    <w:rsid w:val="001A52D7"/>
    <w:rsid w:val="001A6012"/>
    <w:rsid w:val="001A6511"/>
    <w:rsid w:val="001B1E82"/>
    <w:rsid w:val="001B2237"/>
    <w:rsid w:val="001B431D"/>
    <w:rsid w:val="001B5298"/>
    <w:rsid w:val="001B6066"/>
    <w:rsid w:val="001B6EF2"/>
    <w:rsid w:val="001B7BCA"/>
    <w:rsid w:val="001B7BF6"/>
    <w:rsid w:val="001B7E8B"/>
    <w:rsid w:val="001B7FC2"/>
    <w:rsid w:val="001C0B30"/>
    <w:rsid w:val="001C107E"/>
    <w:rsid w:val="001C13D2"/>
    <w:rsid w:val="001C1F3F"/>
    <w:rsid w:val="001C2359"/>
    <w:rsid w:val="001C3254"/>
    <w:rsid w:val="001C3E62"/>
    <w:rsid w:val="001C60F3"/>
    <w:rsid w:val="001C6E4D"/>
    <w:rsid w:val="001C6FC1"/>
    <w:rsid w:val="001C70F3"/>
    <w:rsid w:val="001D1C2F"/>
    <w:rsid w:val="001D2250"/>
    <w:rsid w:val="001D25E9"/>
    <w:rsid w:val="001D410C"/>
    <w:rsid w:val="001D429E"/>
    <w:rsid w:val="001D6A13"/>
    <w:rsid w:val="001E001C"/>
    <w:rsid w:val="001E1C84"/>
    <w:rsid w:val="001E252E"/>
    <w:rsid w:val="001E4B56"/>
    <w:rsid w:val="001E4CC3"/>
    <w:rsid w:val="001E4FDD"/>
    <w:rsid w:val="001E57A5"/>
    <w:rsid w:val="001E6EE1"/>
    <w:rsid w:val="001F2291"/>
    <w:rsid w:val="001F2B9F"/>
    <w:rsid w:val="001F2BED"/>
    <w:rsid w:val="001F32EF"/>
    <w:rsid w:val="001F3D63"/>
    <w:rsid w:val="001F3E78"/>
    <w:rsid w:val="001F75C5"/>
    <w:rsid w:val="00203830"/>
    <w:rsid w:val="0020414D"/>
    <w:rsid w:val="00204E94"/>
    <w:rsid w:val="00205216"/>
    <w:rsid w:val="00205629"/>
    <w:rsid w:val="00210033"/>
    <w:rsid w:val="0021130A"/>
    <w:rsid w:val="002131A9"/>
    <w:rsid w:val="00213871"/>
    <w:rsid w:val="00216603"/>
    <w:rsid w:val="00224D33"/>
    <w:rsid w:val="00224FC1"/>
    <w:rsid w:val="00225F17"/>
    <w:rsid w:val="002265E7"/>
    <w:rsid w:val="00226DA9"/>
    <w:rsid w:val="00226F20"/>
    <w:rsid w:val="00227B93"/>
    <w:rsid w:val="00233AFC"/>
    <w:rsid w:val="00233F53"/>
    <w:rsid w:val="00235890"/>
    <w:rsid w:val="00235980"/>
    <w:rsid w:val="00237E28"/>
    <w:rsid w:val="002406FC"/>
    <w:rsid w:val="00241CCB"/>
    <w:rsid w:val="002431C1"/>
    <w:rsid w:val="00244483"/>
    <w:rsid w:val="00245C3D"/>
    <w:rsid w:val="00245C88"/>
    <w:rsid w:val="002460A1"/>
    <w:rsid w:val="00251C1C"/>
    <w:rsid w:val="0025375E"/>
    <w:rsid w:val="00254789"/>
    <w:rsid w:val="00255FE9"/>
    <w:rsid w:val="0025754A"/>
    <w:rsid w:val="0026046D"/>
    <w:rsid w:val="00262495"/>
    <w:rsid w:val="0026428A"/>
    <w:rsid w:val="00266D6F"/>
    <w:rsid w:val="00267A39"/>
    <w:rsid w:val="00267ED4"/>
    <w:rsid w:val="002707C2"/>
    <w:rsid w:val="00270FC7"/>
    <w:rsid w:val="00271012"/>
    <w:rsid w:val="00272A6E"/>
    <w:rsid w:val="0027385A"/>
    <w:rsid w:val="00274037"/>
    <w:rsid w:val="00275D1B"/>
    <w:rsid w:val="00276238"/>
    <w:rsid w:val="002834D1"/>
    <w:rsid w:val="00284B0F"/>
    <w:rsid w:val="00287DD5"/>
    <w:rsid w:val="00292372"/>
    <w:rsid w:val="002929C2"/>
    <w:rsid w:val="00293559"/>
    <w:rsid w:val="00297F0A"/>
    <w:rsid w:val="002A014B"/>
    <w:rsid w:val="002A0C04"/>
    <w:rsid w:val="002A288A"/>
    <w:rsid w:val="002A445D"/>
    <w:rsid w:val="002A481F"/>
    <w:rsid w:val="002A4CAE"/>
    <w:rsid w:val="002A71E1"/>
    <w:rsid w:val="002A77AF"/>
    <w:rsid w:val="002B1812"/>
    <w:rsid w:val="002B1D1D"/>
    <w:rsid w:val="002B2AAF"/>
    <w:rsid w:val="002B3F4C"/>
    <w:rsid w:val="002B5DA4"/>
    <w:rsid w:val="002B7149"/>
    <w:rsid w:val="002B795C"/>
    <w:rsid w:val="002C02C0"/>
    <w:rsid w:val="002C1285"/>
    <w:rsid w:val="002C4EB8"/>
    <w:rsid w:val="002C71C4"/>
    <w:rsid w:val="002D0F93"/>
    <w:rsid w:val="002D501F"/>
    <w:rsid w:val="002D5E5D"/>
    <w:rsid w:val="002D69A2"/>
    <w:rsid w:val="002D6C7C"/>
    <w:rsid w:val="002D70EC"/>
    <w:rsid w:val="002D7431"/>
    <w:rsid w:val="002E1C8B"/>
    <w:rsid w:val="002E3EB4"/>
    <w:rsid w:val="002E6894"/>
    <w:rsid w:val="002E6A45"/>
    <w:rsid w:val="002E70EC"/>
    <w:rsid w:val="002E79BD"/>
    <w:rsid w:val="002E7FB7"/>
    <w:rsid w:val="002F0975"/>
    <w:rsid w:val="002F1949"/>
    <w:rsid w:val="002F49A9"/>
    <w:rsid w:val="002F66AE"/>
    <w:rsid w:val="002F7A14"/>
    <w:rsid w:val="003008B7"/>
    <w:rsid w:val="00302803"/>
    <w:rsid w:val="0030348A"/>
    <w:rsid w:val="003067F6"/>
    <w:rsid w:val="00307E3F"/>
    <w:rsid w:val="00314CF5"/>
    <w:rsid w:val="00314FDA"/>
    <w:rsid w:val="00315409"/>
    <w:rsid w:val="00317285"/>
    <w:rsid w:val="0031728B"/>
    <w:rsid w:val="00317B1C"/>
    <w:rsid w:val="00317D03"/>
    <w:rsid w:val="00320020"/>
    <w:rsid w:val="00322033"/>
    <w:rsid w:val="0032332D"/>
    <w:rsid w:val="00327FB4"/>
    <w:rsid w:val="003320EF"/>
    <w:rsid w:val="00332C03"/>
    <w:rsid w:val="003347AA"/>
    <w:rsid w:val="0033539B"/>
    <w:rsid w:val="00335A82"/>
    <w:rsid w:val="003412DE"/>
    <w:rsid w:val="00341349"/>
    <w:rsid w:val="00343B14"/>
    <w:rsid w:val="00344F78"/>
    <w:rsid w:val="00346516"/>
    <w:rsid w:val="00347E4D"/>
    <w:rsid w:val="00350262"/>
    <w:rsid w:val="00351482"/>
    <w:rsid w:val="00360E4D"/>
    <w:rsid w:val="003623FB"/>
    <w:rsid w:val="00372D37"/>
    <w:rsid w:val="003759E3"/>
    <w:rsid w:val="0037722A"/>
    <w:rsid w:val="003827BF"/>
    <w:rsid w:val="003838C8"/>
    <w:rsid w:val="00385EEC"/>
    <w:rsid w:val="003919AC"/>
    <w:rsid w:val="00393236"/>
    <w:rsid w:val="00393F73"/>
    <w:rsid w:val="00394886"/>
    <w:rsid w:val="00394A8E"/>
    <w:rsid w:val="00394DEF"/>
    <w:rsid w:val="003953EB"/>
    <w:rsid w:val="00395C01"/>
    <w:rsid w:val="003A12F6"/>
    <w:rsid w:val="003A34E7"/>
    <w:rsid w:val="003A5484"/>
    <w:rsid w:val="003A64CA"/>
    <w:rsid w:val="003B0BCB"/>
    <w:rsid w:val="003B156C"/>
    <w:rsid w:val="003B30E1"/>
    <w:rsid w:val="003B3BC3"/>
    <w:rsid w:val="003B4F58"/>
    <w:rsid w:val="003B5B17"/>
    <w:rsid w:val="003B5FC7"/>
    <w:rsid w:val="003B7538"/>
    <w:rsid w:val="003B78A6"/>
    <w:rsid w:val="003B79BB"/>
    <w:rsid w:val="003B7F5F"/>
    <w:rsid w:val="003C0B9F"/>
    <w:rsid w:val="003C2B33"/>
    <w:rsid w:val="003C38CD"/>
    <w:rsid w:val="003C3B75"/>
    <w:rsid w:val="003C5F75"/>
    <w:rsid w:val="003C6798"/>
    <w:rsid w:val="003D08A6"/>
    <w:rsid w:val="003D2BE5"/>
    <w:rsid w:val="003D598E"/>
    <w:rsid w:val="003D7B71"/>
    <w:rsid w:val="003E0A85"/>
    <w:rsid w:val="003E0BA1"/>
    <w:rsid w:val="003E16A9"/>
    <w:rsid w:val="003E18A9"/>
    <w:rsid w:val="003E241C"/>
    <w:rsid w:val="003E2F37"/>
    <w:rsid w:val="003E5EED"/>
    <w:rsid w:val="003F368A"/>
    <w:rsid w:val="003F3BC8"/>
    <w:rsid w:val="003F4954"/>
    <w:rsid w:val="003F4974"/>
    <w:rsid w:val="003F5EFF"/>
    <w:rsid w:val="003F72E6"/>
    <w:rsid w:val="0040202C"/>
    <w:rsid w:val="004020E2"/>
    <w:rsid w:val="0040413D"/>
    <w:rsid w:val="004049FD"/>
    <w:rsid w:val="00404A46"/>
    <w:rsid w:val="0040501C"/>
    <w:rsid w:val="00411BBE"/>
    <w:rsid w:val="00413618"/>
    <w:rsid w:val="00413930"/>
    <w:rsid w:val="004146D4"/>
    <w:rsid w:val="0041482B"/>
    <w:rsid w:val="0041721B"/>
    <w:rsid w:val="0041739A"/>
    <w:rsid w:val="00420207"/>
    <w:rsid w:val="004205D4"/>
    <w:rsid w:val="004229F2"/>
    <w:rsid w:val="00422F4C"/>
    <w:rsid w:val="004236B0"/>
    <w:rsid w:val="00425843"/>
    <w:rsid w:val="004303A5"/>
    <w:rsid w:val="004319E2"/>
    <w:rsid w:val="0043222D"/>
    <w:rsid w:val="00432D31"/>
    <w:rsid w:val="004346FF"/>
    <w:rsid w:val="00436013"/>
    <w:rsid w:val="0043617F"/>
    <w:rsid w:val="00436DEA"/>
    <w:rsid w:val="0044021B"/>
    <w:rsid w:val="004423BC"/>
    <w:rsid w:val="00442B79"/>
    <w:rsid w:val="00443926"/>
    <w:rsid w:val="00443CE7"/>
    <w:rsid w:val="00444E27"/>
    <w:rsid w:val="00445A3D"/>
    <w:rsid w:val="0044746C"/>
    <w:rsid w:val="0045404F"/>
    <w:rsid w:val="00455AF9"/>
    <w:rsid w:val="00457595"/>
    <w:rsid w:val="00460CD3"/>
    <w:rsid w:val="00461471"/>
    <w:rsid w:val="0046510D"/>
    <w:rsid w:val="00467381"/>
    <w:rsid w:val="00472E63"/>
    <w:rsid w:val="0047344F"/>
    <w:rsid w:val="00473752"/>
    <w:rsid w:val="00473861"/>
    <w:rsid w:val="00474CD7"/>
    <w:rsid w:val="00476F44"/>
    <w:rsid w:val="00482170"/>
    <w:rsid w:val="0048332C"/>
    <w:rsid w:val="00485B68"/>
    <w:rsid w:val="0048693F"/>
    <w:rsid w:val="00491241"/>
    <w:rsid w:val="004951E3"/>
    <w:rsid w:val="00496870"/>
    <w:rsid w:val="00497F54"/>
    <w:rsid w:val="004A04C0"/>
    <w:rsid w:val="004A133F"/>
    <w:rsid w:val="004A1A6E"/>
    <w:rsid w:val="004A239E"/>
    <w:rsid w:val="004A7006"/>
    <w:rsid w:val="004B01DA"/>
    <w:rsid w:val="004B05DE"/>
    <w:rsid w:val="004B2C84"/>
    <w:rsid w:val="004B4685"/>
    <w:rsid w:val="004B7E25"/>
    <w:rsid w:val="004C21FF"/>
    <w:rsid w:val="004C3E36"/>
    <w:rsid w:val="004C6527"/>
    <w:rsid w:val="004C692D"/>
    <w:rsid w:val="004C6FEE"/>
    <w:rsid w:val="004C7866"/>
    <w:rsid w:val="004D0A82"/>
    <w:rsid w:val="004D0D57"/>
    <w:rsid w:val="004D0E4D"/>
    <w:rsid w:val="004D119A"/>
    <w:rsid w:val="004D159B"/>
    <w:rsid w:val="004D2687"/>
    <w:rsid w:val="004D3EB5"/>
    <w:rsid w:val="004D6318"/>
    <w:rsid w:val="004D665B"/>
    <w:rsid w:val="004D675D"/>
    <w:rsid w:val="004D7964"/>
    <w:rsid w:val="004E1784"/>
    <w:rsid w:val="004E2834"/>
    <w:rsid w:val="004E6595"/>
    <w:rsid w:val="004E6E28"/>
    <w:rsid w:val="004E6E5D"/>
    <w:rsid w:val="004F09FD"/>
    <w:rsid w:val="004F0F5E"/>
    <w:rsid w:val="004F17A9"/>
    <w:rsid w:val="004F3F7B"/>
    <w:rsid w:val="004F67DB"/>
    <w:rsid w:val="00500192"/>
    <w:rsid w:val="00500490"/>
    <w:rsid w:val="0050056D"/>
    <w:rsid w:val="00500B10"/>
    <w:rsid w:val="0050317C"/>
    <w:rsid w:val="0050387B"/>
    <w:rsid w:val="00503E9D"/>
    <w:rsid w:val="00503EA0"/>
    <w:rsid w:val="00511060"/>
    <w:rsid w:val="0051274D"/>
    <w:rsid w:val="00514E98"/>
    <w:rsid w:val="00517FF4"/>
    <w:rsid w:val="00522F3E"/>
    <w:rsid w:val="005242CF"/>
    <w:rsid w:val="0052504F"/>
    <w:rsid w:val="005270E4"/>
    <w:rsid w:val="00531674"/>
    <w:rsid w:val="0053184E"/>
    <w:rsid w:val="0053259B"/>
    <w:rsid w:val="0053267B"/>
    <w:rsid w:val="005330F8"/>
    <w:rsid w:val="005333DC"/>
    <w:rsid w:val="00534931"/>
    <w:rsid w:val="0053767E"/>
    <w:rsid w:val="00540F17"/>
    <w:rsid w:val="0054177D"/>
    <w:rsid w:val="005430EA"/>
    <w:rsid w:val="00543490"/>
    <w:rsid w:val="00543F70"/>
    <w:rsid w:val="00544351"/>
    <w:rsid w:val="00547693"/>
    <w:rsid w:val="005545F7"/>
    <w:rsid w:val="005563D7"/>
    <w:rsid w:val="005601CC"/>
    <w:rsid w:val="0056312A"/>
    <w:rsid w:val="0056333D"/>
    <w:rsid w:val="00563BC0"/>
    <w:rsid w:val="00565A93"/>
    <w:rsid w:val="0056677F"/>
    <w:rsid w:val="0056788C"/>
    <w:rsid w:val="005703B2"/>
    <w:rsid w:val="00570E31"/>
    <w:rsid w:val="005711DA"/>
    <w:rsid w:val="00576D42"/>
    <w:rsid w:val="00576D8B"/>
    <w:rsid w:val="00581249"/>
    <w:rsid w:val="00581437"/>
    <w:rsid w:val="00581837"/>
    <w:rsid w:val="00581FD8"/>
    <w:rsid w:val="00582D10"/>
    <w:rsid w:val="005847D1"/>
    <w:rsid w:val="00584DCB"/>
    <w:rsid w:val="00587709"/>
    <w:rsid w:val="00587808"/>
    <w:rsid w:val="0059331D"/>
    <w:rsid w:val="005959AE"/>
    <w:rsid w:val="005A017C"/>
    <w:rsid w:val="005A11F5"/>
    <w:rsid w:val="005A393D"/>
    <w:rsid w:val="005B1A0A"/>
    <w:rsid w:val="005B2E20"/>
    <w:rsid w:val="005B3F09"/>
    <w:rsid w:val="005B6ADF"/>
    <w:rsid w:val="005B7CC6"/>
    <w:rsid w:val="005C1EA9"/>
    <w:rsid w:val="005C3AE4"/>
    <w:rsid w:val="005C4141"/>
    <w:rsid w:val="005C6230"/>
    <w:rsid w:val="005C64D7"/>
    <w:rsid w:val="005D174F"/>
    <w:rsid w:val="005D1E8B"/>
    <w:rsid w:val="005D23BF"/>
    <w:rsid w:val="005D246B"/>
    <w:rsid w:val="005D4313"/>
    <w:rsid w:val="005D4F5A"/>
    <w:rsid w:val="005D55D7"/>
    <w:rsid w:val="005D5745"/>
    <w:rsid w:val="005D5C93"/>
    <w:rsid w:val="005D686C"/>
    <w:rsid w:val="005E218F"/>
    <w:rsid w:val="005E6D00"/>
    <w:rsid w:val="005E76C5"/>
    <w:rsid w:val="005F36E8"/>
    <w:rsid w:val="005F37BB"/>
    <w:rsid w:val="005F3C7F"/>
    <w:rsid w:val="005F4262"/>
    <w:rsid w:val="005F5AE9"/>
    <w:rsid w:val="005F5D0C"/>
    <w:rsid w:val="0060170A"/>
    <w:rsid w:val="00602834"/>
    <w:rsid w:val="00603ABC"/>
    <w:rsid w:val="00603DFB"/>
    <w:rsid w:val="00605318"/>
    <w:rsid w:val="00606459"/>
    <w:rsid w:val="00607160"/>
    <w:rsid w:val="00607C99"/>
    <w:rsid w:val="00607F1A"/>
    <w:rsid w:val="00607FBA"/>
    <w:rsid w:val="0061105A"/>
    <w:rsid w:val="006114BD"/>
    <w:rsid w:val="00612E7E"/>
    <w:rsid w:val="00614940"/>
    <w:rsid w:val="00614FAA"/>
    <w:rsid w:val="00617DB6"/>
    <w:rsid w:val="00620000"/>
    <w:rsid w:val="0062261C"/>
    <w:rsid w:val="00623A74"/>
    <w:rsid w:val="00623BF3"/>
    <w:rsid w:val="00624CCC"/>
    <w:rsid w:val="00625322"/>
    <w:rsid w:val="006266C0"/>
    <w:rsid w:val="00626DCB"/>
    <w:rsid w:val="006278B7"/>
    <w:rsid w:val="00627CAC"/>
    <w:rsid w:val="00627F5F"/>
    <w:rsid w:val="00630DCD"/>
    <w:rsid w:val="00631404"/>
    <w:rsid w:val="00636E3B"/>
    <w:rsid w:val="00637E6B"/>
    <w:rsid w:val="0064068E"/>
    <w:rsid w:val="00640ACC"/>
    <w:rsid w:val="006435D2"/>
    <w:rsid w:val="00645D99"/>
    <w:rsid w:val="00646311"/>
    <w:rsid w:val="006469C0"/>
    <w:rsid w:val="00647371"/>
    <w:rsid w:val="006517FF"/>
    <w:rsid w:val="00652455"/>
    <w:rsid w:val="0065251F"/>
    <w:rsid w:val="00653399"/>
    <w:rsid w:val="006536DB"/>
    <w:rsid w:val="00655D0B"/>
    <w:rsid w:val="006575B3"/>
    <w:rsid w:val="006579C1"/>
    <w:rsid w:val="006601BB"/>
    <w:rsid w:val="00660284"/>
    <w:rsid w:val="00661BF3"/>
    <w:rsid w:val="0066457D"/>
    <w:rsid w:val="00664AFA"/>
    <w:rsid w:val="0066571B"/>
    <w:rsid w:val="00666516"/>
    <w:rsid w:val="00667238"/>
    <w:rsid w:val="00667E86"/>
    <w:rsid w:val="0067571D"/>
    <w:rsid w:val="006759D0"/>
    <w:rsid w:val="00680B16"/>
    <w:rsid w:val="00680CC5"/>
    <w:rsid w:val="00681387"/>
    <w:rsid w:val="00682C25"/>
    <w:rsid w:val="00682DAC"/>
    <w:rsid w:val="006842FB"/>
    <w:rsid w:val="0068493F"/>
    <w:rsid w:val="00685C07"/>
    <w:rsid w:val="00685FBE"/>
    <w:rsid w:val="00690E67"/>
    <w:rsid w:val="00694144"/>
    <w:rsid w:val="006944E6"/>
    <w:rsid w:val="0069453C"/>
    <w:rsid w:val="00695486"/>
    <w:rsid w:val="0069604C"/>
    <w:rsid w:val="0069661F"/>
    <w:rsid w:val="00697BCD"/>
    <w:rsid w:val="006A29C5"/>
    <w:rsid w:val="006A4771"/>
    <w:rsid w:val="006A5841"/>
    <w:rsid w:val="006A6B79"/>
    <w:rsid w:val="006A6DC2"/>
    <w:rsid w:val="006A7449"/>
    <w:rsid w:val="006B03B1"/>
    <w:rsid w:val="006B1126"/>
    <w:rsid w:val="006B285F"/>
    <w:rsid w:val="006B3D25"/>
    <w:rsid w:val="006B4F1E"/>
    <w:rsid w:val="006B6495"/>
    <w:rsid w:val="006B7C1B"/>
    <w:rsid w:val="006C190A"/>
    <w:rsid w:val="006C1C3D"/>
    <w:rsid w:val="006C2F80"/>
    <w:rsid w:val="006C391B"/>
    <w:rsid w:val="006C457E"/>
    <w:rsid w:val="006C5E44"/>
    <w:rsid w:val="006C67C4"/>
    <w:rsid w:val="006C7771"/>
    <w:rsid w:val="006D1A67"/>
    <w:rsid w:val="006D3370"/>
    <w:rsid w:val="006D383C"/>
    <w:rsid w:val="006D4B0C"/>
    <w:rsid w:val="006D69EA"/>
    <w:rsid w:val="006E02B1"/>
    <w:rsid w:val="006E0354"/>
    <w:rsid w:val="006E2DEC"/>
    <w:rsid w:val="006E2EC0"/>
    <w:rsid w:val="006E426A"/>
    <w:rsid w:val="006E4D21"/>
    <w:rsid w:val="006F0A25"/>
    <w:rsid w:val="006F1383"/>
    <w:rsid w:val="006F3352"/>
    <w:rsid w:val="006F4447"/>
    <w:rsid w:val="006F4EE3"/>
    <w:rsid w:val="006F5614"/>
    <w:rsid w:val="00704936"/>
    <w:rsid w:val="0070514A"/>
    <w:rsid w:val="00710ECC"/>
    <w:rsid w:val="007122EE"/>
    <w:rsid w:val="0071383E"/>
    <w:rsid w:val="00713E79"/>
    <w:rsid w:val="00715DD9"/>
    <w:rsid w:val="00715FF6"/>
    <w:rsid w:val="007170A3"/>
    <w:rsid w:val="00717193"/>
    <w:rsid w:val="00720298"/>
    <w:rsid w:val="0072180E"/>
    <w:rsid w:val="007232E6"/>
    <w:rsid w:val="00732447"/>
    <w:rsid w:val="00732C59"/>
    <w:rsid w:val="00733993"/>
    <w:rsid w:val="00733B15"/>
    <w:rsid w:val="00734B15"/>
    <w:rsid w:val="0073621E"/>
    <w:rsid w:val="00740A41"/>
    <w:rsid w:val="0074224E"/>
    <w:rsid w:val="00742ABD"/>
    <w:rsid w:val="0074475D"/>
    <w:rsid w:val="00745CBB"/>
    <w:rsid w:val="00746E3B"/>
    <w:rsid w:val="007508C0"/>
    <w:rsid w:val="00752D35"/>
    <w:rsid w:val="00753B6C"/>
    <w:rsid w:val="00754417"/>
    <w:rsid w:val="00754888"/>
    <w:rsid w:val="00754900"/>
    <w:rsid w:val="00754EC0"/>
    <w:rsid w:val="0075582A"/>
    <w:rsid w:val="00755AAD"/>
    <w:rsid w:val="00755D16"/>
    <w:rsid w:val="00756A05"/>
    <w:rsid w:val="00756C3E"/>
    <w:rsid w:val="0075716C"/>
    <w:rsid w:val="0075753C"/>
    <w:rsid w:val="00762A99"/>
    <w:rsid w:val="00762B38"/>
    <w:rsid w:val="00770CCC"/>
    <w:rsid w:val="00773C48"/>
    <w:rsid w:val="00773DC7"/>
    <w:rsid w:val="00774CA2"/>
    <w:rsid w:val="00774EEF"/>
    <w:rsid w:val="00775EB9"/>
    <w:rsid w:val="00776392"/>
    <w:rsid w:val="007774AB"/>
    <w:rsid w:val="00780BDD"/>
    <w:rsid w:val="007848EE"/>
    <w:rsid w:val="00784F28"/>
    <w:rsid w:val="007903C1"/>
    <w:rsid w:val="0079059E"/>
    <w:rsid w:val="007920EE"/>
    <w:rsid w:val="00792204"/>
    <w:rsid w:val="0079332F"/>
    <w:rsid w:val="00793AB8"/>
    <w:rsid w:val="00793F6E"/>
    <w:rsid w:val="007949DF"/>
    <w:rsid w:val="007A173B"/>
    <w:rsid w:val="007A1F9B"/>
    <w:rsid w:val="007A27F3"/>
    <w:rsid w:val="007A2DA6"/>
    <w:rsid w:val="007A37A6"/>
    <w:rsid w:val="007A449D"/>
    <w:rsid w:val="007A4FCA"/>
    <w:rsid w:val="007A561F"/>
    <w:rsid w:val="007A5BD6"/>
    <w:rsid w:val="007A6CE7"/>
    <w:rsid w:val="007A757B"/>
    <w:rsid w:val="007B0124"/>
    <w:rsid w:val="007B082C"/>
    <w:rsid w:val="007B127D"/>
    <w:rsid w:val="007B12D6"/>
    <w:rsid w:val="007B1344"/>
    <w:rsid w:val="007B1431"/>
    <w:rsid w:val="007B2B45"/>
    <w:rsid w:val="007B2D1A"/>
    <w:rsid w:val="007B2EA5"/>
    <w:rsid w:val="007B3F64"/>
    <w:rsid w:val="007C0648"/>
    <w:rsid w:val="007C2E4E"/>
    <w:rsid w:val="007C617B"/>
    <w:rsid w:val="007C7975"/>
    <w:rsid w:val="007C7CE0"/>
    <w:rsid w:val="007D1269"/>
    <w:rsid w:val="007D1E86"/>
    <w:rsid w:val="007D3BB9"/>
    <w:rsid w:val="007D46FC"/>
    <w:rsid w:val="007D55A3"/>
    <w:rsid w:val="007E0A67"/>
    <w:rsid w:val="007E3BE2"/>
    <w:rsid w:val="007E3EA6"/>
    <w:rsid w:val="007E63D2"/>
    <w:rsid w:val="007E7AD9"/>
    <w:rsid w:val="007F00C9"/>
    <w:rsid w:val="007F0DEF"/>
    <w:rsid w:val="007F1635"/>
    <w:rsid w:val="007F3257"/>
    <w:rsid w:val="007F37D5"/>
    <w:rsid w:val="007F47D3"/>
    <w:rsid w:val="007F520F"/>
    <w:rsid w:val="007F602E"/>
    <w:rsid w:val="008017D2"/>
    <w:rsid w:val="00804583"/>
    <w:rsid w:val="0080562A"/>
    <w:rsid w:val="008062D5"/>
    <w:rsid w:val="00810371"/>
    <w:rsid w:val="008135C7"/>
    <w:rsid w:val="0081527E"/>
    <w:rsid w:val="00815E9F"/>
    <w:rsid w:val="008166B2"/>
    <w:rsid w:val="008175C1"/>
    <w:rsid w:val="00817882"/>
    <w:rsid w:val="00817AC6"/>
    <w:rsid w:val="00820D3E"/>
    <w:rsid w:val="00824BBD"/>
    <w:rsid w:val="008264B7"/>
    <w:rsid w:val="0082688C"/>
    <w:rsid w:val="008327C9"/>
    <w:rsid w:val="00834705"/>
    <w:rsid w:val="00835241"/>
    <w:rsid w:val="00842194"/>
    <w:rsid w:val="00842664"/>
    <w:rsid w:val="00843994"/>
    <w:rsid w:val="0084689B"/>
    <w:rsid w:val="00846FD7"/>
    <w:rsid w:val="0085083E"/>
    <w:rsid w:val="00852442"/>
    <w:rsid w:val="00853AD8"/>
    <w:rsid w:val="0085485D"/>
    <w:rsid w:val="00855C5D"/>
    <w:rsid w:val="00857966"/>
    <w:rsid w:val="00861D2B"/>
    <w:rsid w:val="008636C4"/>
    <w:rsid w:val="008647AE"/>
    <w:rsid w:val="00865226"/>
    <w:rsid w:val="008701F1"/>
    <w:rsid w:val="00871946"/>
    <w:rsid w:val="00873207"/>
    <w:rsid w:val="00873BD0"/>
    <w:rsid w:val="00874B86"/>
    <w:rsid w:val="008758AF"/>
    <w:rsid w:val="00875B67"/>
    <w:rsid w:val="0087701D"/>
    <w:rsid w:val="008805EA"/>
    <w:rsid w:val="008812B4"/>
    <w:rsid w:val="00881352"/>
    <w:rsid w:val="00881643"/>
    <w:rsid w:val="00886EA3"/>
    <w:rsid w:val="008872E5"/>
    <w:rsid w:val="00887757"/>
    <w:rsid w:val="00890523"/>
    <w:rsid w:val="00890A79"/>
    <w:rsid w:val="00891262"/>
    <w:rsid w:val="008918B0"/>
    <w:rsid w:val="008918B4"/>
    <w:rsid w:val="00891F06"/>
    <w:rsid w:val="008938AC"/>
    <w:rsid w:val="00893A8D"/>
    <w:rsid w:val="008940D1"/>
    <w:rsid w:val="008A07B8"/>
    <w:rsid w:val="008A1078"/>
    <w:rsid w:val="008A4F37"/>
    <w:rsid w:val="008A5710"/>
    <w:rsid w:val="008B0672"/>
    <w:rsid w:val="008B1BF8"/>
    <w:rsid w:val="008B308A"/>
    <w:rsid w:val="008B3799"/>
    <w:rsid w:val="008B6497"/>
    <w:rsid w:val="008B7183"/>
    <w:rsid w:val="008C349E"/>
    <w:rsid w:val="008C3E9F"/>
    <w:rsid w:val="008C437E"/>
    <w:rsid w:val="008C6851"/>
    <w:rsid w:val="008C6D9B"/>
    <w:rsid w:val="008D072D"/>
    <w:rsid w:val="008D0B87"/>
    <w:rsid w:val="008D0C39"/>
    <w:rsid w:val="008D39F0"/>
    <w:rsid w:val="008D46C4"/>
    <w:rsid w:val="008D4FDB"/>
    <w:rsid w:val="008D535E"/>
    <w:rsid w:val="008D7A33"/>
    <w:rsid w:val="008E134F"/>
    <w:rsid w:val="008E14F7"/>
    <w:rsid w:val="008E190B"/>
    <w:rsid w:val="008E4AAB"/>
    <w:rsid w:val="008E4E30"/>
    <w:rsid w:val="008E7C8E"/>
    <w:rsid w:val="008F1C7A"/>
    <w:rsid w:val="008F400B"/>
    <w:rsid w:val="008F4B1E"/>
    <w:rsid w:val="008F54C0"/>
    <w:rsid w:val="008F56A3"/>
    <w:rsid w:val="008F733F"/>
    <w:rsid w:val="008F7A0C"/>
    <w:rsid w:val="00900658"/>
    <w:rsid w:val="00900C9A"/>
    <w:rsid w:val="0090249D"/>
    <w:rsid w:val="009053BE"/>
    <w:rsid w:val="00911142"/>
    <w:rsid w:val="0091180E"/>
    <w:rsid w:val="0091437D"/>
    <w:rsid w:val="00915309"/>
    <w:rsid w:val="0091748F"/>
    <w:rsid w:val="00921A16"/>
    <w:rsid w:val="00923D18"/>
    <w:rsid w:val="00924657"/>
    <w:rsid w:val="00924CE8"/>
    <w:rsid w:val="00926414"/>
    <w:rsid w:val="00927949"/>
    <w:rsid w:val="00927BEA"/>
    <w:rsid w:val="00930913"/>
    <w:rsid w:val="00932A99"/>
    <w:rsid w:val="009335AC"/>
    <w:rsid w:val="009363FA"/>
    <w:rsid w:val="00936459"/>
    <w:rsid w:val="00940A92"/>
    <w:rsid w:val="00940AEF"/>
    <w:rsid w:val="00940FCF"/>
    <w:rsid w:val="00941606"/>
    <w:rsid w:val="00941B79"/>
    <w:rsid w:val="009440E4"/>
    <w:rsid w:val="009443EE"/>
    <w:rsid w:val="009446D2"/>
    <w:rsid w:val="00945242"/>
    <w:rsid w:val="00950355"/>
    <w:rsid w:val="00954418"/>
    <w:rsid w:val="00954A5F"/>
    <w:rsid w:val="00955DF0"/>
    <w:rsid w:val="00956231"/>
    <w:rsid w:val="00957FC8"/>
    <w:rsid w:val="00960CE9"/>
    <w:rsid w:val="00961336"/>
    <w:rsid w:val="009617D6"/>
    <w:rsid w:val="009617E3"/>
    <w:rsid w:val="009637CB"/>
    <w:rsid w:val="00966D03"/>
    <w:rsid w:val="0096720A"/>
    <w:rsid w:val="00967DEE"/>
    <w:rsid w:val="00974839"/>
    <w:rsid w:val="00980514"/>
    <w:rsid w:val="00981700"/>
    <w:rsid w:val="00983491"/>
    <w:rsid w:val="009843E2"/>
    <w:rsid w:val="00987B24"/>
    <w:rsid w:val="00987B5A"/>
    <w:rsid w:val="00990021"/>
    <w:rsid w:val="0099070C"/>
    <w:rsid w:val="00990D2F"/>
    <w:rsid w:val="00992CBD"/>
    <w:rsid w:val="0099314B"/>
    <w:rsid w:val="00993497"/>
    <w:rsid w:val="00994BA3"/>
    <w:rsid w:val="00995435"/>
    <w:rsid w:val="009961B5"/>
    <w:rsid w:val="00996964"/>
    <w:rsid w:val="009970C7"/>
    <w:rsid w:val="009A054E"/>
    <w:rsid w:val="009A083F"/>
    <w:rsid w:val="009A3301"/>
    <w:rsid w:val="009A507A"/>
    <w:rsid w:val="009A648C"/>
    <w:rsid w:val="009A6587"/>
    <w:rsid w:val="009A6BB8"/>
    <w:rsid w:val="009B4AD1"/>
    <w:rsid w:val="009C07A4"/>
    <w:rsid w:val="009C24A6"/>
    <w:rsid w:val="009C3108"/>
    <w:rsid w:val="009C3DEB"/>
    <w:rsid w:val="009C45BF"/>
    <w:rsid w:val="009C5820"/>
    <w:rsid w:val="009C62E8"/>
    <w:rsid w:val="009D0034"/>
    <w:rsid w:val="009D0328"/>
    <w:rsid w:val="009D1136"/>
    <w:rsid w:val="009D1276"/>
    <w:rsid w:val="009D4A89"/>
    <w:rsid w:val="009D585E"/>
    <w:rsid w:val="009D592C"/>
    <w:rsid w:val="009E0563"/>
    <w:rsid w:val="009E0EB5"/>
    <w:rsid w:val="009E2843"/>
    <w:rsid w:val="009E70D9"/>
    <w:rsid w:val="009F0A42"/>
    <w:rsid w:val="009F0B51"/>
    <w:rsid w:val="009F1E02"/>
    <w:rsid w:val="009F7EF7"/>
    <w:rsid w:val="00A015A1"/>
    <w:rsid w:val="00A03EB6"/>
    <w:rsid w:val="00A04B0B"/>
    <w:rsid w:val="00A0551B"/>
    <w:rsid w:val="00A07E51"/>
    <w:rsid w:val="00A10629"/>
    <w:rsid w:val="00A122BF"/>
    <w:rsid w:val="00A12B95"/>
    <w:rsid w:val="00A13902"/>
    <w:rsid w:val="00A13F07"/>
    <w:rsid w:val="00A1533E"/>
    <w:rsid w:val="00A178BF"/>
    <w:rsid w:val="00A17D44"/>
    <w:rsid w:val="00A17F76"/>
    <w:rsid w:val="00A227A6"/>
    <w:rsid w:val="00A237C9"/>
    <w:rsid w:val="00A2418B"/>
    <w:rsid w:val="00A2614B"/>
    <w:rsid w:val="00A261CF"/>
    <w:rsid w:val="00A27F4C"/>
    <w:rsid w:val="00A30F93"/>
    <w:rsid w:val="00A3221A"/>
    <w:rsid w:val="00A34653"/>
    <w:rsid w:val="00A36162"/>
    <w:rsid w:val="00A37925"/>
    <w:rsid w:val="00A415A1"/>
    <w:rsid w:val="00A43BDB"/>
    <w:rsid w:val="00A443D0"/>
    <w:rsid w:val="00A4582E"/>
    <w:rsid w:val="00A46EA6"/>
    <w:rsid w:val="00A47206"/>
    <w:rsid w:val="00A47615"/>
    <w:rsid w:val="00A47F9B"/>
    <w:rsid w:val="00A5017E"/>
    <w:rsid w:val="00A54DF3"/>
    <w:rsid w:val="00A54F55"/>
    <w:rsid w:val="00A5566B"/>
    <w:rsid w:val="00A56C24"/>
    <w:rsid w:val="00A575E4"/>
    <w:rsid w:val="00A61030"/>
    <w:rsid w:val="00A62121"/>
    <w:rsid w:val="00A6255B"/>
    <w:rsid w:val="00A62A97"/>
    <w:rsid w:val="00A63B74"/>
    <w:rsid w:val="00A63E6D"/>
    <w:rsid w:val="00A64D30"/>
    <w:rsid w:val="00A65CA5"/>
    <w:rsid w:val="00A727AB"/>
    <w:rsid w:val="00A7401A"/>
    <w:rsid w:val="00A742C2"/>
    <w:rsid w:val="00A74C7D"/>
    <w:rsid w:val="00A75072"/>
    <w:rsid w:val="00A76160"/>
    <w:rsid w:val="00A777DF"/>
    <w:rsid w:val="00A825FF"/>
    <w:rsid w:val="00A84CA8"/>
    <w:rsid w:val="00A84F84"/>
    <w:rsid w:val="00A850E2"/>
    <w:rsid w:val="00A854FC"/>
    <w:rsid w:val="00A8553E"/>
    <w:rsid w:val="00A866AD"/>
    <w:rsid w:val="00A866D2"/>
    <w:rsid w:val="00A86920"/>
    <w:rsid w:val="00A87042"/>
    <w:rsid w:val="00A92A52"/>
    <w:rsid w:val="00A94A42"/>
    <w:rsid w:val="00A97A93"/>
    <w:rsid w:val="00A97C71"/>
    <w:rsid w:val="00AA10B5"/>
    <w:rsid w:val="00AA2197"/>
    <w:rsid w:val="00AA4F8B"/>
    <w:rsid w:val="00AA5271"/>
    <w:rsid w:val="00AA71CA"/>
    <w:rsid w:val="00AA7707"/>
    <w:rsid w:val="00AB0576"/>
    <w:rsid w:val="00AB0B50"/>
    <w:rsid w:val="00AB0B8A"/>
    <w:rsid w:val="00AB1205"/>
    <w:rsid w:val="00AB1FB9"/>
    <w:rsid w:val="00AB288D"/>
    <w:rsid w:val="00AB3148"/>
    <w:rsid w:val="00AB35F3"/>
    <w:rsid w:val="00AB402A"/>
    <w:rsid w:val="00AB6555"/>
    <w:rsid w:val="00AB7223"/>
    <w:rsid w:val="00AC09BC"/>
    <w:rsid w:val="00AC1910"/>
    <w:rsid w:val="00AC3E5C"/>
    <w:rsid w:val="00AC5BEE"/>
    <w:rsid w:val="00AD0DA8"/>
    <w:rsid w:val="00AD14FE"/>
    <w:rsid w:val="00AD331B"/>
    <w:rsid w:val="00AD61BF"/>
    <w:rsid w:val="00AD76F6"/>
    <w:rsid w:val="00AE1A90"/>
    <w:rsid w:val="00AE51DE"/>
    <w:rsid w:val="00AE65AE"/>
    <w:rsid w:val="00AE6BE8"/>
    <w:rsid w:val="00AE7777"/>
    <w:rsid w:val="00AF07EB"/>
    <w:rsid w:val="00AF1444"/>
    <w:rsid w:val="00AF32B6"/>
    <w:rsid w:val="00AF404E"/>
    <w:rsid w:val="00AF4D13"/>
    <w:rsid w:val="00AF590E"/>
    <w:rsid w:val="00AF76DA"/>
    <w:rsid w:val="00B009E6"/>
    <w:rsid w:val="00B01CDA"/>
    <w:rsid w:val="00B0363D"/>
    <w:rsid w:val="00B03714"/>
    <w:rsid w:val="00B04542"/>
    <w:rsid w:val="00B07C43"/>
    <w:rsid w:val="00B1243D"/>
    <w:rsid w:val="00B12E5C"/>
    <w:rsid w:val="00B16B56"/>
    <w:rsid w:val="00B16C71"/>
    <w:rsid w:val="00B177FB"/>
    <w:rsid w:val="00B20671"/>
    <w:rsid w:val="00B20923"/>
    <w:rsid w:val="00B2132C"/>
    <w:rsid w:val="00B2176A"/>
    <w:rsid w:val="00B23F01"/>
    <w:rsid w:val="00B2591D"/>
    <w:rsid w:val="00B30951"/>
    <w:rsid w:val="00B328FF"/>
    <w:rsid w:val="00B33558"/>
    <w:rsid w:val="00B33C46"/>
    <w:rsid w:val="00B36908"/>
    <w:rsid w:val="00B40597"/>
    <w:rsid w:val="00B4197E"/>
    <w:rsid w:val="00B438D3"/>
    <w:rsid w:val="00B44A12"/>
    <w:rsid w:val="00B4636C"/>
    <w:rsid w:val="00B46A20"/>
    <w:rsid w:val="00B50794"/>
    <w:rsid w:val="00B50A7D"/>
    <w:rsid w:val="00B52727"/>
    <w:rsid w:val="00B53C9A"/>
    <w:rsid w:val="00B54EBE"/>
    <w:rsid w:val="00B57F1E"/>
    <w:rsid w:val="00B602DB"/>
    <w:rsid w:val="00B614F6"/>
    <w:rsid w:val="00B65764"/>
    <w:rsid w:val="00B65791"/>
    <w:rsid w:val="00B70594"/>
    <w:rsid w:val="00B71C00"/>
    <w:rsid w:val="00B71D59"/>
    <w:rsid w:val="00B74C9B"/>
    <w:rsid w:val="00B75748"/>
    <w:rsid w:val="00B803DD"/>
    <w:rsid w:val="00B81378"/>
    <w:rsid w:val="00B81CC3"/>
    <w:rsid w:val="00B823DC"/>
    <w:rsid w:val="00B83611"/>
    <w:rsid w:val="00B8373C"/>
    <w:rsid w:val="00B83BBE"/>
    <w:rsid w:val="00B85BB5"/>
    <w:rsid w:val="00B86468"/>
    <w:rsid w:val="00B903DD"/>
    <w:rsid w:val="00B9072F"/>
    <w:rsid w:val="00B908F9"/>
    <w:rsid w:val="00B91732"/>
    <w:rsid w:val="00B93504"/>
    <w:rsid w:val="00B95D2E"/>
    <w:rsid w:val="00B96AFB"/>
    <w:rsid w:val="00B9710D"/>
    <w:rsid w:val="00BA113A"/>
    <w:rsid w:val="00BA4C79"/>
    <w:rsid w:val="00BA4ED2"/>
    <w:rsid w:val="00BA6183"/>
    <w:rsid w:val="00BB3873"/>
    <w:rsid w:val="00BB40B3"/>
    <w:rsid w:val="00BB4449"/>
    <w:rsid w:val="00BB4B76"/>
    <w:rsid w:val="00BC11EF"/>
    <w:rsid w:val="00BC19C0"/>
    <w:rsid w:val="00BC1C95"/>
    <w:rsid w:val="00BC2880"/>
    <w:rsid w:val="00BC29D2"/>
    <w:rsid w:val="00BC6D83"/>
    <w:rsid w:val="00BD10DE"/>
    <w:rsid w:val="00BD1971"/>
    <w:rsid w:val="00BD23DB"/>
    <w:rsid w:val="00BD3272"/>
    <w:rsid w:val="00BD418D"/>
    <w:rsid w:val="00BD50E3"/>
    <w:rsid w:val="00BE1C63"/>
    <w:rsid w:val="00BE2477"/>
    <w:rsid w:val="00BE3947"/>
    <w:rsid w:val="00BE505F"/>
    <w:rsid w:val="00BE5134"/>
    <w:rsid w:val="00BE5964"/>
    <w:rsid w:val="00BE7141"/>
    <w:rsid w:val="00BF2D83"/>
    <w:rsid w:val="00BF39A6"/>
    <w:rsid w:val="00BF7472"/>
    <w:rsid w:val="00C004EA"/>
    <w:rsid w:val="00C01AD1"/>
    <w:rsid w:val="00C02E91"/>
    <w:rsid w:val="00C02F9C"/>
    <w:rsid w:val="00C03BFA"/>
    <w:rsid w:val="00C054B8"/>
    <w:rsid w:val="00C05AAC"/>
    <w:rsid w:val="00C06978"/>
    <w:rsid w:val="00C1001A"/>
    <w:rsid w:val="00C11AA4"/>
    <w:rsid w:val="00C12D71"/>
    <w:rsid w:val="00C15274"/>
    <w:rsid w:val="00C17767"/>
    <w:rsid w:val="00C17BDE"/>
    <w:rsid w:val="00C20D79"/>
    <w:rsid w:val="00C2229B"/>
    <w:rsid w:val="00C24BF8"/>
    <w:rsid w:val="00C26796"/>
    <w:rsid w:val="00C275F0"/>
    <w:rsid w:val="00C27BB9"/>
    <w:rsid w:val="00C32791"/>
    <w:rsid w:val="00C33B17"/>
    <w:rsid w:val="00C34D00"/>
    <w:rsid w:val="00C363E6"/>
    <w:rsid w:val="00C36D2C"/>
    <w:rsid w:val="00C41383"/>
    <w:rsid w:val="00C4208E"/>
    <w:rsid w:val="00C423A7"/>
    <w:rsid w:val="00C44450"/>
    <w:rsid w:val="00C45017"/>
    <w:rsid w:val="00C4509E"/>
    <w:rsid w:val="00C453D8"/>
    <w:rsid w:val="00C4606B"/>
    <w:rsid w:val="00C461DF"/>
    <w:rsid w:val="00C472C1"/>
    <w:rsid w:val="00C51170"/>
    <w:rsid w:val="00C53047"/>
    <w:rsid w:val="00C54D0C"/>
    <w:rsid w:val="00C62E1A"/>
    <w:rsid w:val="00C6384B"/>
    <w:rsid w:val="00C6431B"/>
    <w:rsid w:val="00C64C29"/>
    <w:rsid w:val="00C661A3"/>
    <w:rsid w:val="00C677C1"/>
    <w:rsid w:val="00C70B2E"/>
    <w:rsid w:val="00C7149A"/>
    <w:rsid w:val="00C71B61"/>
    <w:rsid w:val="00C72CBA"/>
    <w:rsid w:val="00C73B53"/>
    <w:rsid w:val="00C749E5"/>
    <w:rsid w:val="00C76C5A"/>
    <w:rsid w:val="00C77B8A"/>
    <w:rsid w:val="00C80DA2"/>
    <w:rsid w:val="00C81853"/>
    <w:rsid w:val="00C8293E"/>
    <w:rsid w:val="00C846A1"/>
    <w:rsid w:val="00C84B6B"/>
    <w:rsid w:val="00C869EF"/>
    <w:rsid w:val="00C9245A"/>
    <w:rsid w:val="00C959A5"/>
    <w:rsid w:val="00C96602"/>
    <w:rsid w:val="00C96FC9"/>
    <w:rsid w:val="00C974FD"/>
    <w:rsid w:val="00CA045A"/>
    <w:rsid w:val="00CA32D8"/>
    <w:rsid w:val="00CA4871"/>
    <w:rsid w:val="00CA4A84"/>
    <w:rsid w:val="00CA6AD2"/>
    <w:rsid w:val="00CA772B"/>
    <w:rsid w:val="00CB26C4"/>
    <w:rsid w:val="00CB273A"/>
    <w:rsid w:val="00CB4C4F"/>
    <w:rsid w:val="00CB64FA"/>
    <w:rsid w:val="00CC0586"/>
    <w:rsid w:val="00CC2A7E"/>
    <w:rsid w:val="00CC4940"/>
    <w:rsid w:val="00CC4B4C"/>
    <w:rsid w:val="00CC6100"/>
    <w:rsid w:val="00CC6869"/>
    <w:rsid w:val="00CD3640"/>
    <w:rsid w:val="00CD3D7F"/>
    <w:rsid w:val="00CD4F49"/>
    <w:rsid w:val="00CD5089"/>
    <w:rsid w:val="00CD6177"/>
    <w:rsid w:val="00CD701E"/>
    <w:rsid w:val="00CE3046"/>
    <w:rsid w:val="00CE74A2"/>
    <w:rsid w:val="00CF0740"/>
    <w:rsid w:val="00CF20D6"/>
    <w:rsid w:val="00CF5716"/>
    <w:rsid w:val="00CF691E"/>
    <w:rsid w:val="00CF6B8B"/>
    <w:rsid w:val="00CF73F5"/>
    <w:rsid w:val="00D034CF"/>
    <w:rsid w:val="00D03C12"/>
    <w:rsid w:val="00D10AB3"/>
    <w:rsid w:val="00D11FA6"/>
    <w:rsid w:val="00D13491"/>
    <w:rsid w:val="00D1426F"/>
    <w:rsid w:val="00D2188F"/>
    <w:rsid w:val="00D23318"/>
    <w:rsid w:val="00D2554F"/>
    <w:rsid w:val="00D25BC1"/>
    <w:rsid w:val="00D27D4B"/>
    <w:rsid w:val="00D27FF8"/>
    <w:rsid w:val="00D3023B"/>
    <w:rsid w:val="00D34F81"/>
    <w:rsid w:val="00D351BE"/>
    <w:rsid w:val="00D358F8"/>
    <w:rsid w:val="00D436FD"/>
    <w:rsid w:val="00D44866"/>
    <w:rsid w:val="00D46F4F"/>
    <w:rsid w:val="00D50B2C"/>
    <w:rsid w:val="00D5230B"/>
    <w:rsid w:val="00D551A7"/>
    <w:rsid w:val="00D57DE4"/>
    <w:rsid w:val="00D60A9F"/>
    <w:rsid w:val="00D63CA9"/>
    <w:rsid w:val="00D63CFE"/>
    <w:rsid w:val="00D64AC5"/>
    <w:rsid w:val="00D666A0"/>
    <w:rsid w:val="00D66B74"/>
    <w:rsid w:val="00D67107"/>
    <w:rsid w:val="00D711D8"/>
    <w:rsid w:val="00D7175D"/>
    <w:rsid w:val="00D7208E"/>
    <w:rsid w:val="00D77282"/>
    <w:rsid w:val="00D80C64"/>
    <w:rsid w:val="00D82EA5"/>
    <w:rsid w:val="00D82F5A"/>
    <w:rsid w:val="00D82FA3"/>
    <w:rsid w:val="00D85ED6"/>
    <w:rsid w:val="00D95BC3"/>
    <w:rsid w:val="00D96BDC"/>
    <w:rsid w:val="00D97D0D"/>
    <w:rsid w:val="00DA2ABA"/>
    <w:rsid w:val="00DA3E15"/>
    <w:rsid w:val="00DA515A"/>
    <w:rsid w:val="00DA60C1"/>
    <w:rsid w:val="00DA69BF"/>
    <w:rsid w:val="00DB0CBD"/>
    <w:rsid w:val="00DB1722"/>
    <w:rsid w:val="00DB1DB6"/>
    <w:rsid w:val="00DB3CCC"/>
    <w:rsid w:val="00DB510F"/>
    <w:rsid w:val="00DB77E7"/>
    <w:rsid w:val="00DC195D"/>
    <w:rsid w:val="00DC1CD9"/>
    <w:rsid w:val="00DC3168"/>
    <w:rsid w:val="00DC3653"/>
    <w:rsid w:val="00DC38F4"/>
    <w:rsid w:val="00DC68F7"/>
    <w:rsid w:val="00DC69AC"/>
    <w:rsid w:val="00DD1575"/>
    <w:rsid w:val="00DD43E6"/>
    <w:rsid w:val="00DD655D"/>
    <w:rsid w:val="00DD662A"/>
    <w:rsid w:val="00DE194D"/>
    <w:rsid w:val="00DE2545"/>
    <w:rsid w:val="00DE37DC"/>
    <w:rsid w:val="00DE3948"/>
    <w:rsid w:val="00DE4923"/>
    <w:rsid w:val="00DE5065"/>
    <w:rsid w:val="00DE5C43"/>
    <w:rsid w:val="00DF02FF"/>
    <w:rsid w:val="00DF0E87"/>
    <w:rsid w:val="00DF16CC"/>
    <w:rsid w:val="00DF300C"/>
    <w:rsid w:val="00DF337A"/>
    <w:rsid w:val="00DF3A18"/>
    <w:rsid w:val="00DF5E9B"/>
    <w:rsid w:val="00DF6006"/>
    <w:rsid w:val="00DF6BFE"/>
    <w:rsid w:val="00DF7E6F"/>
    <w:rsid w:val="00E00314"/>
    <w:rsid w:val="00E01B58"/>
    <w:rsid w:val="00E053E2"/>
    <w:rsid w:val="00E06933"/>
    <w:rsid w:val="00E07ECF"/>
    <w:rsid w:val="00E1083E"/>
    <w:rsid w:val="00E10C32"/>
    <w:rsid w:val="00E1259D"/>
    <w:rsid w:val="00E12825"/>
    <w:rsid w:val="00E14C4C"/>
    <w:rsid w:val="00E14FD6"/>
    <w:rsid w:val="00E16E95"/>
    <w:rsid w:val="00E205C6"/>
    <w:rsid w:val="00E20625"/>
    <w:rsid w:val="00E20E6A"/>
    <w:rsid w:val="00E21020"/>
    <w:rsid w:val="00E217E9"/>
    <w:rsid w:val="00E240DE"/>
    <w:rsid w:val="00E2643A"/>
    <w:rsid w:val="00E27953"/>
    <w:rsid w:val="00E27D49"/>
    <w:rsid w:val="00E40D09"/>
    <w:rsid w:val="00E43F41"/>
    <w:rsid w:val="00E442B8"/>
    <w:rsid w:val="00E46CA5"/>
    <w:rsid w:val="00E52B46"/>
    <w:rsid w:val="00E53B85"/>
    <w:rsid w:val="00E54DA8"/>
    <w:rsid w:val="00E558F4"/>
    <w:rsid w:val="00E55927"/>
    <w:rsid w:val="00E55F6F"/>
    <w:rsid w:val="00E5728E"/>
    <w:rsid w:val="00E575CB"/>
    <w:rsid w:val="00E60067"/>
    <w:rsid w:val="00E6054A"/>
    <w:rsid w:val="00E614AC"/>
    <w:rsid w:val="00E618ED"/>
    <w:rsid w:val="00E663C1"/>
    <w:rsid w:val="00E667CF"/>
    <w:rsid w:val="00E67650"/>
    <w:rsid w:val="00E67BA3"/>
    <w:rsid w:val="00E72140"/>
    <w:rsid w:val="00E72C7F"/>
    <w:rsid w:val="00E738CD"/>
    <w:rsid w:val="00E76FCC"/>
    <w:rsid w:val="00E77D6F"/>
    <w:rsid w:val="00E818F1"/>
    <w:rsid w:val="00E82960"/>
    <w:rsid w:val="00E82D08"/>
    <w:rsid w:val="00E82FDF"/>
    <w:rsid w:val="00E86944"/>
    <w:rsid w:val="00E91409"/>
    <w:rsid w:val="00E91CD4"/>
    <w:rsid w:val="00E95641"/>
    <w:rsid w:val="00E95DF0"/>
    <w:rsid w:val="00E97FF1"/>
    <w:rsid w:val="00EA080F"/>
    <w:rsid w:val="00EA1A90"/>
    <w:rsid w:val="00EA292D"/>
    <w:rsid w:val="00EA4100"/>
    <w:rsid w:val="00EA4820"/>
    <w:rsid w:val="00EA596A"/>
    <w:rsid w:val="00EA6205"/>
    <w:rsid w:val="00EA767F"/>
    <w:rsid w:val="00EB1269"/>
    <w:rsid w:val="00EB43C8"/>
    <w:rsid w:val="00EB485A"/>
    <w:rsid w:val="00EB51F4"/>
    <w:rsid w:val="00EB5E8E"/>
    <w:rsid w:val="00EC13E3"/>
    <w:rsid w:val="00EC1ED5"/>
    <w:rsid w:val="00EC3352"/>
    <w:rsid w:val="00EC413A"/>
    <w:rsid w:val="00EC47D9"/>
    <w:rsid w:val="00EC534E"/>
    <w:rsid w:val="00EC6B77"/>
    <w:rsid w:val="00EC6CC8"/>
    <w:rsid w:val="00EC71C7"/>
    <w:rsid w:val="00EC79DC"/>
    <w:rsid w:val="00ED1A09"/>
    <w:rsid w:val="00ED1EAC"/>
    <w:rsid w:val="00ED534E"/>
    <w:rsid w:val="00ED5F44"/>
    <w:rsid w:val="00ED7818"/>
    <w:rsid w:val="00ED7E56"/>
    <w:rsid w:val="00EE05FA"/>
    <w:rsid w:val="00EE2BAA"/>
    <w:rsid w:val="00EE3B36"/>
    <w:rsid w:val="00EE5765"/>
    <w:rsid w:val="00EE6E21"/>
    <w:rsid w:val="00EE797C"/>
    <w:rsid w:val="00EF0C3B"/>
    <w:rsid w:val="00EF1242"/>
    <w:rsid w:val="00EF12B4"/>
    <w:rsid w:val="00EF1617"/>
    <w:rsid w:val="00EF2A58"/>
    <w:rsid w:val="00EF2DD8"/>
    <w:rsid w:val="00EF4199"/>
    <w:rsid w:val="00EF5F18"/>
    <w:rsid w:val="00F0022C"/>
    <w:rsid w:val="00F00782"/>
    <w:rsid w:val="00F04D97"/>
    <w:rsid w:val="00F05C31"/>
    <w:rsid w:val="00F06C03"/>
    <w:rsid w:val="00F0707D"/>
    <w:rsid w:val="00F07402"/>
    <w:rsid w:val="00F101E6"/>
    <w:rsid w:val="00F11B91"/>
    <w:rsid w:val="00F11E2E"/>
    <w:rsid w:val="00F157AD"/>
    <w:rsid w:val="00F16558"/>
    <w:rsid w:val="00F20BDE"/>
    <w:rsid w:val="00F21920"/>
    <w:rsid w:val="00F30D9C"/>
    <w:rsid w:val="00F32A53"/>
    <w:rsid w:val="00F32D41"/>
    <w:rsid w:val="00F35A01"/>
    <w:rsid w:val="00F35E08"/>
    <w:rsid w:val="00F36662"/>
    <w:rsid w:val="00F36B0D"/>
    <w:rsid w:val="00F43D96"/>
    <w:rsid w:val="00F44B3E"/>
    <w:rsid w:val="00F4643A"/>
    <w:rsid w:val="00F47247"/>
    <w:rsid w:val="00F47C0F"/>
    <w:rsid w:val="00F50503"/>
    <w:rsid w:val="00F518BC"/>
    <w:rsid w:val="00F51DA4"/>
    <w:rsid w:val="00F52569"/>
    <w:rsid w:val="00F55C7A"/>
    <w:rsid w:val="00F55CC7"/>
    <w:rsid w:val="00F60223"/>
    <w:rsid w:val="00F62DD1"/>
    <w:rsid w:val="00F63615"/>
    <w:rsid w:val="00F65037"/>
    <w:rsid w:val="00F700AF"/>
    <w:rsid w:val="00F71C49"/>
    <w:rsid w:val="00F74833"/>
    <w:rsid w:val="00F74C30"/>
    <w:rsid w:val="00F74FFF"/>
    <w:rsid w:val="00F8129F"/>
    <w:rsid w:val="00F8147E"/>
    <w:rsid w:val="00F81C04"/>
    <w:rsid w:val="00F84B66"/>
    <w:rsid w:val="00F8689C"/>
    <w:rsid w:val="00F91D8B"/>
    <w:rsid w:val="00F938EB"/>
    <w:rsid w:val="00FA0B0B"/>
    <w:rsid w:val="00FA2A32"/>
    <w:rsid w:val="00FA2DD6"/>
    <w:rsid w:val="00FA46F7"/>
    <w:rsid w:val="00FA7F44"/>
    <w:rsid w:val="00FB273A"/>
    <w:rsid w:val="00FB2F4A"/>
    <w:rsid w:val="00FB542B"/>
    <w:rsid w:val="00FB6298"/>
    <w:rsid w:val="00FC00EF"/>
    <w:rsid w:val="00FC0BAC"/>
    <w:rsid w:val="00FC0BD2"/>
    <w:rsid w:val="00FC1464"/>
    <w:rsid w:val="00FC1667"/>
    <w:rsid w:val="00FC551A"/>
    <w:rsid w:val="00FC5B4F"/>
    <w:rsid w:val="00FC6AE8"/>
    <w:rsid w:val="00FD08D5"/>
    <w:rsid w:val="00FD0C88"/>
    <w:rsid w:val="00FD0CA2"/>
    <w:rsid w:val="00FD31D9"/>
    <w:rsid w:val="00FD34E8"/>
    <w:rsid w:val="00FD6272"/>
    <w:rsid w:val="00FD637F"/>
    <w:rsid w:val="00FE06D8"/>
    <w:rsid w:val="00FE0EE2"/>
    <w:rsid w:val="00FE0FF4"/>
    <w:rsid w:val="00FE5070"/>
    <w:rsid w:val="00FE7457"/>
    <w:rsid w:val="00FF1255"/>
    <w:rsid w:val="00FF1404"/>
    <w:rsid w:val="00FF15B5"/>
    <w:rsid w:val="00FF31C4"/>
    <w:rsid w:val="00FF3A7F"/>
    <w:rsid w:val="00FF49EF"/>
    <w:rsid w:val="00FF4EFE"/>
    <w:rsid w:val="00FF5BDB"/>
    <w:rsid w:val="00FF665C"/>
    <w:rsid w:val="00FF6D53"/>
    <w:rsid w:val="00FF7BFC"/>
    <w:rsid w:val="018808D3"/>
    <w:rsid w:val="01CE1158"/>
    <w:rsid w:val="02015B8B"/>
    <w:rsid w:val="023512AC"/>
    <w:rsid w:val="04956B5B"/>
    <w:rsid w:val="076470DD"/>
    <w:rsid w:val="0A036698"/>
    <w:rsid w:val="0C212243"/>
    <w:rsid w:val="0C8735D3"/>
    <w:rsid w:val="0D8A7B44"/>
    <w:rsid w:val="0DDB17A8"/>
    <w:rsid w:val="10D13BC0"/>
    <w:rsid w:val="11057066"/>
    <w:rsid w:val="11705A5A"/>
    <w:rsid w:val="125803BF"/>
    <w:rsid w:val="1325279B"/>
    <w:rsid w:val="1368120B"/>
    <w:rsid w:val="13F371C9"/>
    <w:rsid w:val="1487546D"/>
    <w:rsid w:val="16814048"/>
    <w:rsid w:val="16AF79A6"/>
    <w:rsid w:val="179A1ABB"/>
    <w:rsid w:val="1AC83EBC"/>
    <w:rsid w:val="1BC33A66"/>
    <w:rsid w:val="1C752615"/>
    <w:rsid w:val="1CD52E5D"/>
    <w:rsid w:val="1F5F7DFA"/>
    <w:rsid w:val="204C400B"/>
    <w:rsid w:val="21C2338E"/>
    <w:rsid w:val="22CA11B4"/>
    <w:rsid w:val="22E92475"/>
    <w:rsid w:val="231A26A7"/>
    <w:rsid w:val="24D02CA5"/>
    <w:rsid w:val="262E48CB"/>
    <w:rsid w:val="26BB53C1"/>
    <w:rsid w:val="28D5077A"/>
    <w:rsid w:val="29AA61C4"/>
    <w:rsid w:val="2B927CDD"/>
    <w:rsid w:val="2C5F74B6"/>
    <w:rsid w:val="2E3006AB"/>
    <w:rsid w:val="2E40317F"/>
    <w:rsid w:val="2F3022CE"/>
    <w:rsid w:val="308F086D"/>
    <w:rsid w:val="334B0EFD"/>
    <w:rsid w:val="33AF4097"/>
    <w:rsid w:val="34955901"/>
    <w:rsid w:val="35D35D09"/>
    <w:rsid w:val="364D7B52"/>
    <w:rsid w:val="36E9540C"/>
    <w:rsid w:val="372530AA"/>
    <w:rsid w:val="3BC23206"/>
    <w:rsid w:val="3E2924AC"/>
    <w:rsid w:val="3FD20361"/>
    <w:rsid w:val="42B4566E"/>
    <w:rsid w:val="456934A1"/>
    <w:rsid w:val="46E66E54"/>
    <w:rsid w:val="487B5FC8"/>
    <w:rsid w:val="4F4C5B80"/>
    <w:rsid w:val="4F965F14"/>
    <w:rsid w:val="50824921"/>
    <w:rsid w:val="51A82B4E"/>
    <w:rsid w:val="524A7CDA"/>
    <w:rsid w:val="53B77999"/>
    <w:rsid w:val="54525414"/>
    <w:rsid w:val="581778BE"/>
    <w:rsid w:val="58EF7419"/>
    <w:rsid w:val="59AB5F72"/>
    <w:rsid w:val="59EA6770"/>
    <w:rsid w:val="5B885127"/>
    <w:rsid w:val="5C9337A9"/>
    <w:rsid w:val="5D5B078C"/>
    <w:rsid w:val="5FCC6DD9"/>
    <w:rsid w:val="60FC5412"/>
    <w:rsid w:val="616D470A"/>
    <w:rsid w:val="62AD0D2A"/>
    <w:rsid w:val="62D17A97"/>
    <w:rsid w:val="62E302DA"/>
    <w:rsid w:val="62E36775"/>
    <w:rsid w:val="6319218C"/>
    <w:rsid w:val="637B4C21"/>
    <w:rsid w:val="64371F84"/>
    <w:rsid w:val="649977A8"/>
    <w:rsid w:val="64F47B8C"/>
    <w:rsid w:val="652A3E46"/>
    <w:rsid w:val="65D6169D"/>
    <w:rsid w:val="67797EDF"/>
    <w:rsid w:val="69691464"/>
    <w:rsid w:val="69FB1135"/>
    <w:rsid w:val="6BFE1962"/>
    <w:rsid w:val="6C9468E8"/>
    <w:rsid w:val="6DDB11A6"/>
    <w:rsid w:val="6E182E27"/>
    <w:rsid w:val="700964DC"/>
    <w:rsid w:val="704763FB"/>
    <w:rsid w:val="723579A0"/>
    <w:rsid w:val="74210110"/>
    <w:rsid w:val="74616E0C"/>
    <w:rsid w:val="75026A85"/>
    <w:rsid w:val="76A17719"/>
    <w:rsid w:val="78951885"/>
    <w:rsid w:val="79267156"/>
    <w:rsid w:val="79B920B6"/>
    <w:rsid w:val="7A912B94"/>
    <w:rsid w:val="7C502CFC"/>
    <w:rsid w:val="7DC52BFD"/>
    <w:rsid w:val="7EAF76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宋体" w:eastAsia="宋体" w:cs="Times New Roman"/>
      <w:kern w:val="2"/>
      <w:sz w:val="28"/>
      <w:szCs w:val="24"/>
      <w:lang w:val="en-US" w:eastAsia="zh-CN" w:bidi="ar-SA"/>
    </w:rPr>
  </w:style>
  <w:style w:type="paragraph" w:styleId="5">
    <w:name w:val="heading 1"/>
    <w:basedOn w:val="1"/>
    <w:next w:val="1"/>
    <w:qFormat/>
    <w:uiPriority w:val="0"/>
    <w:pPr>
      <w:keepNext/>
      <w:keepLines/>
      <w:spacing w:before="340" w:after="330" w:line="578" w:lineRule="auto"/>
      <w:outlineLvl w:val="0"/>
    </w:pPr>
    <w:rPr>
      <w:b/>
      <w:bCs/>
      <w:kern w:val="44"/>
      <w:sz w:val="44"/>
      <w:szCs w:val="44"/>
    </w:rPr>
  </w:style>
  <w:style w:type="paragraph" w:styleId="6">
    <w:name w:val="heading 2"/>
    <w:basedOn w:val="1"/>
    <w:next w:val="1"/>
    <w:unhideWhenUsed/>
    <w:qFormat/>
    <w:uiPriority w:val="9"/>
    <w:pPr>
      <w:keepNext/>
      <w:keepLines/>
      <w:spacing w:line="576" w:lineRule="exact"/>
      <w:outlineLvl w:val="1"/>
    </w:pPr>
    <w:rPr>
      <w:rFonts w:ascii="Arial" w:hAnsi="Arial" w:eastAsia="黑体"/>
    </w:rPr>
  </w:style>
  <w:style w:type="character" w:default="1" w:styleId="14">
    <w:name w:val="Default Paragraph Font"/>
    <w:semiHidden/>
    <w:unhideWhenUsed/>
    <w:uiPriority w:val="1"/>
  </w:style>
  <w:style w:type="table" w:default="1" w:styleId="13">
    <w:name w:val="Normal Table"/>
    <w:semiHidden/>
    <w:unhideWhenUsed/>
    <w:uiPriority w:val="99"/>
    <w:tblPr>
      <w:tblCellMar>
        <w:top w:w="0" w:type="dxa"/>
        <w:left w:w="108" w:type="dxa"/>
        <w:bottom w:w="0" w:type="dxa"/>
        <w:right w:w="108" w:type="dxa"/>
      </w:tblCellMar>
    </w:tblPr>
  </w:style>
  <w:style w:type="paragraph" w:styleId="2">
    <w:name w:val="Body Text First Indent 2"/>
    <w:basedOn w:val="3"/>
    <w:next w:val="1"/>
    <w:qFormat/>
    <w:uiPriority w:val="0"/>
    <w:pPr>
      <w:spacing w:line="240" w:lineRule="auto"/>
      <w:ind w:firstLine="420" w:firstLineChars="0"/>
    </w:pPr>
    <w:rPr>
      <w:szCs w:val="24"/>
    </w:rPr>
  </w:style>
  <w:style w:type="paragraph" w:styleId="3">
    <w:name w:val="Body Text Indent"/>
    <w:basedOn w:val="1"/>
    <w:next w:val="4"/>
    <w:unhideWhenUsed/>
    <w:qFormat/>
    <w:uiPriority w:val="99"/>
    <w:pPr>
      <w:spacing w:line="360" w:lineRule="auto"/>
      <w:ind w:firstLine="640" w:firstLineChars="200"/>
    </w:pPr>
    <w:rPr>
      <w:rFonts w:ascii="仿宋_GB2312" w:eastAsia="仿宋_GB2312"/>
      <w:snapToGrid w:val="0"/>
      <w:kern w:val="0"/>
      <w:sz w:val="32"/>
      <w:szCs w:val="20"/>
    </w:rPr>
  </w:style>
  <w:style w:type="paragraph" w:styleId="4">
    <w:name w:val="envelope return"/>
    <w:basedOn w:val="1"/>
    <w:qFormat/>
    <w:uiPriority w:val="0"/>
    <w:pPr>
      <w:snapToGrid w:val="0"/>
    </w:pPr>
    <w:rPr>
      <w:rFonts w:ascii="Arial" w:hAnsi="Arial"/>
    </w:rPr>
  </w:style>
  <w:style w:type="paragraph" w:styleId="7">
    <w:name w:val="Date"/>
    <w:basedOn w:val="1"/>
    <w:next w:val="1"/>
    <w:link w:val="22"/>
    <w:qFormat/>
    <w:uiPriority w:val="0"/>
    <w:pPr>
      <w:ind w:left="100" w:leftChars="2500"/>
    </w:pPr>
  </w:style>
  <w:style w:type="paragraph" w:styleId="8">
    <w:name w:val="Balloon Text"/>
    <w:basedOn w:val="1"/>
    <w:semiHidden/>
    <w:qFormat/>
    <w:uiPriority w:val="0"/>
    <w:rPr>
      <w:rFonts w:ascii="Times New Roman" w:hAnsi="Times New Roman"/>
      <w:sz w:val="18"/>
      <w:szCs w:val="18"/>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link w:val="24"/>
    <w:qFormat/>
    <w:uiPriority w:val="0"/>
    <w:pPr>
      <w:pBdr>
        <w:bottom w:val="single" w:color="auto" w:sz="6" w:space="1"/>
      </w:pBdr>
      <w:tabs>
        <w:tab w:val="center" w:pos="4153"/>
        <w:tab w:val="right" w:pos="8306"/>
      </w:tabs>
      <w:snapToGrid w:val="0"/>
      <w:jc w:val="center"/>
    </w:pPr>
    <w:rPr>
      <w:sz w:val="18"/>
      <w:szCs w:val="18"/>
    </w:rPr>
  </w:style>
  <w:style w:type="paragraph" w:styleId="11">
    <w:name w:val="HTML Preformatted"/>
    <w:basedOn w:val="1"/>
    <w:link w:val="26"/>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cs="宋体"/>
      <w:kern w:val="0"/>
      <w:sz w:val="24"/>
    </w:rPr>
  </w:style>
  <w:style w:type="paragraph" w:styleId="12">
    <w:name w:val="Normal (Web)"/>
    <w:basedOn w:val="1"/>
    <w:unhideWhenUsed/>
    <w:uiPriority w:val="99"/>
    <w:pPr>
      <w:widowControl/>
      <w:spacing w:before="100" w:beforeAutospacing="1" w:after="100" w:afterAutospacing="1"/>
      <w:jc w:val="left"/>
    </w:pPr>
    <w:rPr>
      <w:rFonts w:cs="宋体"/>
      <w:kern w:val="0"/>
      <w:sz w:val="24"/>
    </w:rPr>
  </w:style>
  <w:style w:type="character" w:styleId="15">
    <w:name w:val="page number"/>
    <w:basedOn w:val="14"/>
    <w:qFormat/>
    <w:uiPriority w:val="0"/>
  </w:style>
  <w:style w:type="character" w:styleId="16">
    <w:name w:val="Hyperlink"/>
    <w:basedOn w:val="14"/>
    <w:qFormat/>
    <w:uiPriority w:val="0"/>
    <w:rPr>
      <w:color w:val="0000FF"/>
      <w:u w:val="single"/>
    </w:rPr>
  </w:style>
  <w:style w:type="paragraph" w:customStyle="1" w:styleId="17">
    <w:name w:val="附件1"/>
    <w:basedOn w:val="1"/>
    <w:qFormat/>
    <w:uiPriority w:val="0"/>
    <w:pPr>
      <w:textAlignment w:val="center"/>
    </w:pPr>
    <w:rPr>
      <w:rFonts w:ascii="黑体" w:hAnsi="黑体" w:eastAsia="黑体" w:cs="宋体"/>
      <w:kern w:val="0"/>
      <w:sz w:val="32"/>
      <w:szCs w:val="32"/>
    </w:rPr>
  </w:style>
  <w:style w:type="paragraph" w:customStyle="1" w:styleId="18">
    <w:name w:val="11年报正文11"/>
    <w:basedOn w:val="1"/>
    <w:qFormat/>
    <w:uiPriority w:val="99"/>
    <w:pPr>
      <w:spacing w:before="40" w:after="40" w:line="400" w:lineRule="exact"/>
      <w:ind w:firstLine="480" w:firstLineChars="200"/>
      <w:textAlignment w:val="center"/>
    </w:pPr>
    <w:rPr>
      <w:rFonts w:cs="宋体"/>
      <w:sz w:val="24"/>
    </w:rPr>
  </w:style>
  <w:style w:type="paragraph" w:customStyle="1" w:styleId="19">
    <w:name w:val="附件"/>
    <w:basedOn w:val="20"/>
    <w:qFormat/>
    <w:uiPriority w:val="0"/>
    <w:pPr>
      <w:spacing w:line="586" w:lineRule="exact"/>
      <w:ind w:firstLine="0" w:firstLineChars="0"/>
      <w:jc w:val="center"/>
    </w:pPr>
    <w:rPr>
      <w:rFonts w:ascii="黑体" w:hAnsi="宋体" w:eastAsia="黑体"/>
      <w:b/>
      <w:color w:val="000000"/>
      <w:sz w:val="36"/>
      <w:szCs w:val="36"/>
    </w:rPr>
  </w:style>
  <w:style w:type="paragraph" w:customStyle="1" w:styleId="20">
    <w:name w:val="正文格式"/>
    <w:basedOn w:val="1"/>
    <w:link w:val="23"/>
    <w:qFormat/>
    <w:uiPriority w:val="0"/>
    <w:pPr>
      <w:ind w:firstLine="560" w:firstLineChars="200"/>
    </w:pPr>
    <w:rPr>
      <w:rFonts w:ascii="仿宋_GB2312" w:hAnsi="Times New Roman" w:eastAsia="仿宋_GB2312"/>
      <w:szCs w:val="28"/>
    </w:rPr>
  </w:style>
  <w:style w:type="paragraph" w:customStyle="1" w:styleId="21">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character" w:customStyle="1" w:styleId="22">
    <w:name w:val="日期 字符"/>
    <w:basedOn w:val="14"/>
    <w:link w:val="7"/>
    <w:qFormat/>
    <w:uiPriority w:val="0"/>
    <w:rPr>
      <w:rFonts w:ascii="宋体" w:hAnsi="宋体"/>
      <w:kern w:val="2"/>
      <w:sz w:val="28"/>
      <w:szCs w:val="24"/>
    </w:rPr>
  </w:style>
  <w:style w:type="character" w:customStyle="1" w:styleId="23">
    <w:name w:val="正文格式 Char"/>
    <w:basedOn w:val="14"/>
    <w:link w:val="20"/>
    <w:qFormat/>
    <w:uiPriority w:val="0"/>
    <w:rPr>
      <w:rFonts w:ascii="仿宋_GB2312" w:eastAsia="仿宋_GB2312"/>
      <w:kern w:val="2"/>
      <w:sz w:val="28"/>
      <w:szCs w:val="28"/>
      <w:lang w:val="en-US" w:eastAsia="zh-CN" w:bidi="ar-SA"/>
    </w:rPr>
  </w:style>
  <w:style w:type="character" w:customStyle="1" w:styleId="24">
    <w:name w:val="页眉 字符"/>
    <w:basedOn w:val="14"/>
    <w:link w:val="10"/>
    <w:qFormat/>
    <w:uiPriority w:val="0"/>
    <w:rPr>
      <w:rFonts w:ascii="宋体" w:hAnsi="宋体"/>
      <w:kern w:val="2"/>
      <w:sz w:val="18"/>
      <w:szCs w:val="18"/>
    </w:rPr>
  </w:style>
  <w:style w:type="paragraph" w:customStyle="1" w:styleId="25">
    <w:name w:val="Revision"/>
    <w:hidden/>
    <w:semiHidden/>
    <w:uiPriority w:val="99"/>
    <w:rPr>
      <w:rFonts w:ascii="宋体" w:hAnsi="宋体" w:eastAsia="宋体" w:cs="Times New Roman"/>
      <w:kern w:val="2"/>
      <w:sz w:val="28"/>
      <w:szCs w:val="24"/>
      <w:lang w:val="en-US" w:eastAsia="zh-CN" w:bidi="ar-SA"/>
    </w:rPr>
  </w:style>
  <w:style w:type="character" w:customStyle="1" w:styleId="26">
    <w:name w:val="HTML 预设格式 字符"/>
    <w:basedOn w:val="14"/>
    <w:link w:val="11"/>
    <w:qFormat/>
    <w:uiPriority w:val="99"/>
    <w:rPr>
      <w:rFonts w:ascii="宋体" w:hAnsi="宋体" w:cs="宋体"/>
      <w:sz w:val="24"/>
      <w:szCs w:val="24"/>
    </w:rPr>
  </w:style>
  <w:style w:type="character" w:customStyle="1" w:styleId="27">
    <w:name w:val="Unresolved Mention"/>
    <w:basedOn w:val="14"/>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CYDL</Company>
  <Pages>1</Pages>
  <Words>54</Words>
  <Characters>314</Characters>
  <Lines>2</Lines>
  <Paragraphs>1</Paragraphs>
  <TotalTime>12</TotalTime>
  <ScaleCrop>false</ScaleCrop>
  <LinksUpToDate>false</LinksUpToDate>
  <CharactersWithSpaces>367</CharactersWithSpaces>
  <Application>WPS Office_11.8.2.11716_F1E327BC-269C-435d-A152-05C5408002CA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2024-09-11T02:46:00Z</dcterms:created>
  <dc:creator>胡谦/国电长源电力股份有限公司</dc:creator>
  <cp:lastModifiedBy>刘硕02</cp:lastModifiedBy>
  <cp:lastPrinted>2012-04-10T00:01:00Z</cp:lastPrinted>
  <dcterms:modified xsi:type="dcterms:W3CDTF">2024-11-08T03:40:40Z</dcterms:modified>
  <dc:title>证券代码：000966        证券简称：长源电力        公告编号：2011－00</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2052-11.8.2.11716</vt:lpwstr>
  </property>
  <property fmtid="{D5CDD505-2E9C-101B-9397-08002B2CF9AE}" pid="3" name="ICV">
    <vt:lpwstr>535490D381E14C889F07768075F1C44D</vt:lpwstr>
  </property>
</Properties>
</file>